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67" w:rsidRDefault="00EB2567" w:rsidP="00EB2567">
      <w:pPr>
        <w:spacing w:line="500" w:lineRule="exact"/>
        <w:ind w:leftChars="100" w:left="800" w:hangingChars="200" w:hanging="5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國立中興大學專利讓與公告清單</w:t>
      </w:r>
    </w:p>
    <w:p w:rsidR="00EB2567" w:rsidRPr="00EB2567" w:rsidRDefault="00EB2567" w:rsidP="00EB2567">
      <w:pPr>
        <w:spacing w:line="500" w:lineRule="exact"/>
        <w:ind w:leftChars="100" w:left="720" w:hangingChars="200" w:hanging="480"/>
        <w:jc w:val="center"/>
        <w:rPr>
          <w:rFonts w:ascii="標楷體" w:eastAsia="標楷體" w:hAnsi="標楷體"/>
        </w:rPr>
      </w:pPr>
      <w:r w:rsidRPr="00EB2567">
        <w:rPr>
          <w:rFonts w:ascii="標楷體" w:eastAsia="標楷體" w:hAnsi="標楷體" w:hint="eastAsia"/>
        </w:rPr>
        <w:t>公告期</w:t>
      </w:r>
      <w:r>
        <w:rPr>
          <w:rFonts w:ascii="標楷體" w:eastAsia="標楷體" w:hAnsi="標楷體" w:hint="eastAsia"/>
        </w:rPr>
        <w:t>間</w:t>
      </w:r>
      <w:r w:rsidRPr="00EB256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10</w:t>
      </w:r>
      <w:r w:rsidR="00732629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</w:t>
      </w:r>
      <w:r w:rsidR="00732629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</w:t>
      </w:r>
      <w:r w:rsidR="00732629">
        <w:rPr>
          <w:rFonts w:ascii="標楷體" w:eastAsia="標楷體" w:hAnsi="標楷體" w:hint="eastAsia"/>
        </w:rPr>
        <w:t>25</w:t>
      </w:r>
      <w:r>
        <w:rPr>
          <w:rFonts w:ascii="標楷體" w:eastAsia="標楷體" w:hAnsi="標楷體" w:hint="eastAsia"/>
        </w:rPr>
        <w:t>日～10</w:t>
      </w:r>
      <w:r w:rsidR="00732629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</w:t>
      </w:r>
      <w:r w:rsidR="00732629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 w:rsidR="00732629">
        <w:rPr>
          <w:rFonts w:ascii="標楷體" w:eastAsia="標楷體" w:hAnsi="標楷體" w:hint="eastAsia"/>
        </w:rPr>
        <w:t>25</w:t>
      </w:r>
      <w:r>
        <w:rPr>
          <w:rFonts w:ascii="標楷體" w:eastAsia="標楷體" w:hAnsi="標楷體" w:hint="eastAsia"/>
        </w:rPr>
        <w:t>日</w:t>
      </w:r>
    </w:p>
    <w:tbl>
      <w:tblPr>
        <w:tblW w:w="908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5"/>
        <w:gridCol w:w="3074"/>
        <w:gridCol w:w="992"/>
        <w:gridCol w:w="1701"/>
        <w:gridCol w:w="993"/>
        <w:gridCol w:w="1842"/>
      </w:tblGrid>
      <w:tr w:rsidR="00EB2567" w:rsidRPr="00072C03" w:rsidTr="00A80734">
        <w:trPr>
          <w:trHeight w:val="227"/>
        </w:trPr>
        <w:tc>
          <w:tcPr>
            <w:tcW w:w="485" w:type="dxa"/>
            <w:shd w:val="clear" w:color="auto" w:fill="auto"/>
            <w:vAlign w:val="center"/>
            <w:hideMark/>
          </w:tcPr>
          <w:p w:rsidR="00EB2567" w:rsidRPr="00A924FA" w:rsidRDefault="00EB2567" w:rsidP="00A80734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24FA">
              <w:rPr>
                <w:rFonts w:eastAsia="標楷體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074" w:type="dxa"/>
            <w:shd w:val="clear" w:color="000000" w:fill="FFFFFF"/>
            <w:vAlign w:val="center"/>
            <w:hideMark/>
          </w:tcPr>
          <w:p w:rsidR="00EB2567" w:rsidRPr="00A924FA" w:rsidRDefault="00EB2567" w:rsidP="00A8073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24FA">
              <w:rPr>
                <w:rFonts w:eastAsia="標楷體"/>
                <w:color w:val="000000"/>
                <w:kern w:val="0"/>
                <w:sz w:val="20"/>
                <w:szCs w:val="20"/>
              </w:rPr>
              <w:t>專利名稱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B2567" w:rsidRPr="00072C03" w:rsidRDefault="00EB2567" w:rsidP="00A8073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72C03">
              <w:rPr>
                <w:rFonts w:eastAsia="標楷體"/>
                <w:color w:val="000000"/>
                <w:kern w:val="0"/>
                <w:sz w:val="20"/>
                <w:szCs w:val="20"/>
              </w:rPr>
              <w:t>專利類型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B2567" w:rsidRPr="00A924FA" w:rsidRDefault="00EB2567" w:rsidP="00A8073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24FA">
              <w:rPr>
                <w:rFonts w:eastAsia="標楷體"/>
                <w:color w:val="000000"/>
                <w:kern w:val="0"/>
                <w:sz w:val="20"/>
                <w:szCs w:val="20"/>
              </w:rPr>
              <w:t>專利證字號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B2567" w:rsidRPr="00A924FA" w:rsidRDefault="00EB2567" w:rsidP="00A8073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24FA">
              <w:rPr>
                <w:rFonts w:eastAsia="標楷體"/>
                <w:color w:val="000000"/>
                <w:kern w:val="0"/>
                <w:sz w:val="20"/>
                <w:szCs w:val="20"/>
              </w:rPr>
              <w:t>專利國別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EB2567" w:rsidRPr="00A924FA" w:rsidRDefault="00EB2567" w:rsidP="00A8073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24FA">
              <w:rPr>
                <w:rFonts w:eastAsia="標楷體"/>
                <w:color w:val="000000"/>
                <w:kern w:val="0"/>
                <w:sz w:val="20"/>
                <w:szCs w:val="20"/>
              </w:rPr>
              <w:t>專利期間</w:t>
            </w:r>
          </w:p>
        </w:tc>
      </w:tr>
      <w:tr w:rsidR="00EB2567" w:rsidRPr="00072C03" w:rsidTr="00A80734">
        <w:trPr>
          <w:trHeight w:val="227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B2567" w:rsidRPr="00072C03" w:rsidRDefault="00EB2567" w:rsidP="00A80734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72C03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74" w:type="dxa"/>
            <w:shd w:val="clear" w:color="auto" w:fill="auto"/>
            <w:vAlign w:val="center"/>
            <w:hideMark/>
          </w:tcPr>
          <w:p w:rsidR="00EB2567" w:rsidRPr="00A924FA" w:rsidRDefault="00732629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32629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多模式繞射光柵</w:t>
            </w:r>
          </w:p>
        </w:tc>
        <w:tc>
          <w:tcPr>
            <w:tcW w:w="992" w:type="dxa"/>
            <w:vAlign w:val="center"/>
          </w:tcPr>
          <w:p w:rsidR="00EB2567" w:rsidRPr="00072C03" w:rsidRDefault="00EB2567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72C03">
              <w:rPr>
                <w:rFonts w:eastAsia="標楷體"/>
                <w:color w:val="000000"/>
                <w:kern w:val="0"/>
                <w:sz w:val="20"/>
                <w:szCs w:val="20"/>
              </w:rPr>
              <w:t>發明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B2567" w:rsidRPr="00A924FA" w:rsidRDefault="00732629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732629">
              <w:rPr>
                <w:rFonts w:eastAsia="標楷體"/>
                <w:color w:val="000000"/>
                <w:kern w:val="0"/>
                <w:sz w:val="20"/>
                <w:szCs w:val="20"/>
              </w:rPr>
              <w:t>I326078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B2567" w:rsidRPr="00A924FA" w:rsidRDefault="00EB2567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24FA">
              <w:rPr>
                <w:rFonts w:eastAsia="標楷體"/>
                <w:color w:val="000000"/>
                <w:kern w:val="0"/>
                <w:sz w:val="20"/>
                <w:szCs w:val="20"/>
              </w:rPr>
              <w:t>中華民國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B2567" w:rsidRPr="00A924FA" w:rsidRDefault="00EB2567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24FA">
              <w:rPr>
                <w:rFonts w:eastAsia="標楷體"/>
                <w:color w:val="000000"/>
                <w:kern w:val="0"/>
                <w:sz w:val="20"/>
                <w:szCs w:val="20"/>
              </w:rPr>
              <w:t>2010</w:t>
            </w:r>
            <w:r w:rsidR="00732629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0611</w:t>
            </w:r>
            <w:r w:rsidRPr="00A924FA">
              <w:rPr>
                <w:rFonts w:eastAsia="標楷體"/>
                <w:color w:val="000000"/>
                <w:kern w:val="0"/>
                <w:sz w:val="20"/>
                <w:szCs w:val="20"/>
              </w:rPr>
              <w:t>-2026</w:t>
            </w:r>
            <w:r w:rsidR="00732629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0605</w:t>
            </w:r>
          </w:p>
        </w:tc>
      </w:tr>
    </w:tbl>
    <w:p w:rsidR="009E56A3" w:rsidRDefault="00732629">
      <w:bookmarkStart w:id="0" w:name="_GoBack"/>
      <w:bookmarkEnd w:id="0"/>
    </w:p>
    <w:sectPr w:rsidR="009E56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67"/>
    <w:rsid w:val="004E6CF7"/>
    <w:rsid w:val="00732629"/>
    <w:rsid w:val="00A527FA"/>
    <w:rsid w:val="00E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2</cp:revision>
  <dcterms:created xsi:type="dcterms:W3CDTF">2016-02-19T08:02:00Z</dcterms:created>
  <dcterms:modified xsi:type="dcterms:W3CDTF">2016-02-19T08:02:00Z</dcterms:modified>
</cp:coreProperties>
</file>