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7D" w:rsidRDefault="002D287D" w:rsidP="00CC2EB1">
      <w:pPr>
        <w:widowControl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標楷體"/>
          <w:b/>
          <w:color w:val="000000"/>
          <w:sz w:val="36"/>
          <w:szCs w:val="32"/>
        </w:rPr>
      </w:pPr>
    </w:p>
    <w:p w:rsidR="00CC2EB1" w:rsidRPr="001E5D86" w:rsidRDefault="00CC2EB1" w:rsidP="00CC2EB1">
      <w:pPr>
        <w:widowControl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標楷體"/>
          <w:color w:val="000000"/>
          <w:sz w:val="32"/>
          <w:szCs w:val="32"/>
        </w:rPr>
      </w:pPr>
      <w:proofErr w:type="gramStart"/>
      <w:r w:rsidRPr="002D287D">
        <w:rPr>
          <w:rFonts w:eastAsia="標楷體"/>
          <w:b/>
          <w:color w:val="000000"/>
          <w:sz w:val="36"/>
          <w:szCs w:val="32"/>
        </w:rPr>
        <w:t>115</w:t>
      </w:r>
      <w:proofErr w:type="gramEnd"/>
      <w:r w:rsidRPr="002D287D">
        <w:rPr>
          <w:rFonts w:eastAsia="標楷體"/>
          <w:b/>
          <w:color w:val="000000"/>
          <w:sz w:val="36"/>
          <w:szCs w:val="32"/>
        </w:rPr>
        <w:t>年度中部科學園區專業及技術人才培訓計畫</w:t>
      </w:r>
    </w:p>
    <w:p w:rsidR="00CC2EB1" w:rsidRPr="001E5D86" w:rsidRDefault="00CC2EB1" w:rsidP="008A25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7</w:t>
      </w:r>
      <w:r w:rsidRPr="001E5D86">
        <w:rPr>
          <w:rFonts w:eastAsia="標楷體"/>
          <w:b/>
          <w:color w:val="000000"/>
          <w:sz w:val="32"/>
          <w:szCs w:val="32"/>
        </w:rPr>
        <w:t>月課程表</w:t>
      </w:r>
    </w:p>
    <w:tbl>
      <w:tblPr>
        <w:tblpPr w:leftFromText="180" w:rightFromText="180" w:vertAnchor="text" w:tblpY="1"/>
        <w:tblOverlap w:val="never"/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966"/>
        <w:gridCol w:w="1984"/>
        <w:gridCol w:w="1497"/>
        <w:gridCol w:w="1701"/>
        <w:gridCol w:w="1559"/>
      </w:tblGrid>
      <w:tr w:rsidR="00CC2EB1" w:rsidRPr="00F94583" w:rsidTr="00051A9C">
        <w:trPr>
          <w:trHeight w:val="754"/>
        </w:trPr>
        <w:tc>
          <w:tcPr>
            <w:tcW w:w="715" w:type="dxa"/>
            <w:shd w:val="clear" w:color="auto" w:fill="F2F2F2"/>
            <w:vAlign w:val="center"/>
          </w:tcPr>
          <w:p w:rsidR="00CC2EB1" w:rsidRPr="00F94583" w:rsidRDefault="00CC2EB1" w:rsidP="00D22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966" w:type="dxa"/>
            <w:shd w:val="clear" w:color="auto" w:fill="F2F2F2"/>
            <w:vAlign w:val="center"/>
          </w:tcPr>
          <w:p w:rsidR="00CC2EB1" w:rsidRPr="00F94583" w:rsidRDefault="00CC2EB1" w:rsidP="00D22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CC2EB1" w:rsidRPr="00F94583" w:rsidRDefault="00CC2EB1" w:rsidP="00D22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開課日期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CC2EB1" w:rsidRPr="00F94583" w:rsidRDefault="00CC2EB1" w:rsidP="00D224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上課方式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CC2EB1" w:rsidRPr="00736207" w:rsidRDefault="00CC2EB1" w:rsidP="00D22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36207">
              <w:rPr>
                <w:rFonts w:eastAsia="標楷體" w:hint="eastAsia"/>
                <w:b/>
                <w:color w:val="000000"/>
                <w:sz w:val="28"/>
                <w:szCs w:val="28"/>
              </w:rPr>
              <w:t>報名連結</w:t>
            </w: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6E2739" w:rsidRDefault="008A2534" w:rsidP="008A2534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E2739">
              <w:rPr>
                <w:rFonts w:ascii="標楷體" w:eastAsia="標楷體" w:hAnsi="標楷體"/>
                <w:color w:val="000000" w:themeColor="text1"/>
              </w:rPr>
              <w:t>AI</w:t>
            </w:r>
            <w:proofErr w:type="gramStart"/>
            <w:r w:rsidRPr="006E2739">
              <w:rPr>
                <w:rFonts w:ascii="標楷體" w:eastAsia="標楷體" w:hAnsi="標楷體"/>
                <w:color w:val="000000" w:themeColor="text1"/>
              </w:rPr>
              <w:t>賦能製造業</w:t>
            </w:r>
            <w:proofErr w:type="gramEnd"/>
            <w:r w:rsidRPr="006E2739">
              <w:rPr>
                <w:rFonts w:ascii="標楷體" w:eastAsia="標楷體" w:hAnsi="標楷體"/>
                <w:color w:val="000000" w:themeColor="text1"/>
              </w:rPr>
              <w:t>數位雙生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3772AE" w:rsidRDefault="008A2534" w:rsidP="008A2534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</w:t>
            </w:r>
            <w:r>
              <w:rPr>
                <w:rFonts w:eastAsia="標楷體"/>
              </w:rPr>
              <w:t>7</w:t>
            </w:r>
            <w:r w:rsidRPr="003772AE">
              <w:rPr>
                <w:rFonts w:eastAsia="標楷體"/>
              </w:rPr>
              <w:t>/</w:t>
            </w:r>
            <w:r w:rsidR="00732826">
              <w:rPr>
                <w:rFonts w:eastAsia="標楷體"/>
              </w:rPr>
              <w:t>0</w:t>
            </w:r>
            <w:r>
              <w:rPr>
                <w:rFonts w:eastAsia="標楷體"/>
              </w:rPr>
              <w:t>3</w:t>
            </w:r>
            <w:r w:rsidRPr="003772A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5218FB" w:rsidRDefault="008A2534" w:rsidP="008A253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80BED">
              <w:rPr>
                <w:rFonts w:eastAsia="標楷體" w:hint="eastAsia"/>
                <w:noProof/>
                <w:kern w:val="0"/>
              </w:rPr>
              <w:t>實體線上併行</w:t>
            </w: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6E2739" w:rsidRDefault="00882296" w:rsidP="008A2534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8" w:history="1">
              <w:r w:rsidR="008A2534" w:rsidRPr="006D44FE">
                <w:rPr>
                  <w:rStyle w:val="a8"/>
                  <w:kern w:val="0"/>
                </w:rPr>
                <w:t>https://reurl.cc/N2Kmjm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563C1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63712" behindDoc="0" locked="0" layoutInCell="1" allowOverlap="1" wp14:anchorId="26B18C18" wp14:editId="04582A5F">
                  <wp:simplePos x="0" y="0"/>
                  <wp:positionH relativeFrom="column">
                    <wp:posOffset>111087</wp:posOffset>
                  </wp:positionH>
                  <wp:positionV relativeFrom="paragraph">
                    <wp:posOffset>16586</wp:posOffset>
                  </wp:positionV>
                  <wp:extent cx="542261" cy="542261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61" cy="542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2D287D">
              <w:rPr>
                <w:rFonts w:eastAsia="標楷體"/>
                <w:color w:val="000000" w:themeColor="text1"/>
              </w:rPr>
              <w:t xml:space="preserve">IoT </w:t>
            </w:r>
            <w:r w:rsidRPr="002D287D">
              <w:rPr>
                <w:rFonts w:eastAsia="標楷體"/>
                <w:color w:val="000000" w:themeColor="text1"/>
              </w:rPr>
              <w:t>安全與營運持續策略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D287D">
              <w:rPr>
                <w:rFonts w:eastAsia="標楷體"/>
                <w:color w:val="000000" w:themeColor="text1"/>
              </w:rPr>
              <w:t>2026/07/07(</w:t>
            </w:r>
            <w:r w:rsidRPr="002D287D">
              <w:rPr>
                <w:rFonts w:eastAsia="標楷體"/>
                <w:color w:val="000000" w:themeColor="text1"/>
              </w:rPr>
              <w:t>二</w:t>
            </w:r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noProof/>
                <w:color w:val="000000" w:themeColor="text1"/>
                <w:kern w:val="0"/>
              </w:rPr>
              <w:t>實體線上併行</w:t>
            </w: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bCs/>
                <w:noProof/>
                <w:color w:val="0000FF"/>
                <w:u w:val="single"/>
              </w:rPr>
            </w:pPr>
            <w:hyperlink r:id="rId10" w:history="1">
              <w:r w:rsidR="008A2534" w:rsidRPr="006D44FE">
                <w:rPr>
                  <w:rStyle w:val="a8"/>
                  <w:bCs/>
                  <w:noProof/>
                </w:rPr>
                <w:t>https://reurl.cc/vERjqa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noProof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53472" behindDoc="0" locked="0" layoutInCell="1" allowOverlap="1" wp14:anchorId="6C0FB474" wp14:editId="318AAEAB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39787</wp:posOffset>
                  </wp:positionV>
                  <wp:extent cx="522283" cy="522283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2283" cy="522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生成式</w:t>
            </w:r>
            <w:r w:rsidRPr="002D287D">
              <w:rPr>
                <w:rFonts w:eastAsia="標楷體"/>
                <w:color w:val="000000" w:themeColor="text1"/>
              </w:rPr>
              <w:t>AI</w:t>
            </w:r>
            <w:r w:rsidRPr="002D287D">
              <w:rPr>
                <w:rFonts w:eastAsia="標楷體"/>
                <w:color w:val="000000" w:themeColor="text1"/>
              </w:rPr>
              <w:t>應用實戰指南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2026/07/09(</w:t>
            </w:r>
            <w:r w:rsidRPr="002D287D">
              <w:rPr>
                <w:rFonts w:eastAsia="標楷體"/>
                <w:color w:val="000000" w:themeColor="text1"/>
              </w:rPr>
              <w:t>四</w:t>
            </w:r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線上課程</w:t>
            </w:r>
            <w:proofErr w:type="gramEnd"/>
          </w:p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12" w:history="1">
              <w:r w:rsidR="008A2534" w:rsidRPr="006D44FE">
                <w:rPr>
                  <w:rStyle w:val="a8"/>
                  <w:bCs/>
                  <w:noProof/>
                </w:rPr>
                <w:t>https://reurl.cc/K21nAR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FF0000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54496" behindDoc="0" locked="0" layoutInCell="1" allowOverlap="1" wp14:anchorId="305B9895" wp14:editId="44F96A64">
                  <wp:simplePos x="0" y="0"/>
                  <wp:positionH relativeFrom="column">
                    <wp:posOffset>77585</wp:posOffset>
                  </wp:positionH>
                  <wp:positionV relativeFrom="paragraph">
                    <wp:posOffset>53579</wp:posOffset>
                  </wp:positionV>
                  <wp:extent cx="581660" cy="521970"/>
                  <wp:effectExtent l="0" t="0" r="8890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080" cy="523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FF0000"/>
                <w:kern w:val="0"/>
                <w:sz w:val="20"/>
                <w:szCs w:val="20"/>
                <w:u w:val="single"/>
              </w:rPr>
            </w:pPr>
          </w:p>
          <w:p w:rsidR="008A2534" w:rsidRDefault="008A2534" w:rsidP="008A2534">
            <w:pPr>
              <w:widowControl/>
              <w:rPr>
                <w:color w:val="FF0000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FF0000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360</w:t>
            </w:r>
            <w:r w:rsidRPr="002D287D">
              <w:rPr>
                <w:rFonts w:eastAsia="標楷體"/>
                <w:color w:val="000000" w:themeColor="text1"/>
              </w:rPr>
              <w:t>度社群公關與品牌曝光實戰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2026/07/10(</w:t>
            </w:r>
            <w:r w:rsidRPr="002D287D">
              <w:rPr>
                <w:rFonts w:eastAsia="標楷體"/>
                <w:color w:val="000000" w:themeColor="text1"/>
              </w:rPr>
              <w:t>五</w:t>
            </w:r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線上課程</w:t>
            </w:r>
            <w:proofErr w:type="gramEnd"/>
          </w:p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14" w:history="1">
              <w:r w:rsidR="008A2534" w:rsidRPr="006D44FE">
                <w:rPr>
                  <w:rStyle w:val="a8"/>
                  <w:bCs/>
                  <w:noProof/>
                </w:rPr>
                <w:t>https://reurl.cc/WbKZ35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55520" behindDoc="0" locked="0" layoutInCell="1" allowOverlap="1" wp14:anchorId="2F734523" wp14:editId="74301C24">
                  <wp:simplePos x="0" y="0"/>
                  <wp:positionH relativeFrom="column">
                    <wp:posOffset>108832</wp:posOffset>
                  </wp:positionH>
                  <wp:positionV relativeFrom="paragraph">
                    <wp:posOffset>22860</wp:posOffset>
                  </wp:positionV>
                  <wp:extent cx="550289" cy="550289"/>
                  <wp:effectExtent l="0" t="0" r="2540" b="254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89" cy="550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AI-</w:t>
            </w:r>
            <w:r w:rsidRPr="002D287D">
              <w:rPr>
                <w:rFonts w:eastAsia="標楷體"/>
                <w:color w:val="000000" w:themeColor="text1"/>
              </w:rPr>
              <w:t>你的全能助理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2026/07/13(</w:t>
            </w:r>
            <w:proofErr w:type="gramStart"/>
            <w:r w:rsidRPr="002D287D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線上課程</w:t>
            </w:r>
            <w:proofErr w:type="gramEnd"/>
          </w:p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16" w:history="1">
              <w:r w:rsidR="008A2534" w:rsidRPr="006D44FE">
                <w:rPr>
                  <w:rStyle w:val="a8"/>
                  <w:bCs/>
                  <w:noProof/>
                </w:rPr>
                <w:t>https://reurl.cc/N2Kmr5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56544" behindDoc="0" locked="0" layoutInCell="1" allowOverlap="1" wp14:anchorId="74B47567" wp14:editId="4A08F903">
                  <wp:simplePos x="0" y="0"/>
                  <wp:positionH relativeFrom="column">
                    <wp:posOffset>136962</wp:posOffset>
                  </wp:positionH>
                  <wp:positionV relativeFrom="paragraph">
                    <wp:posOffset>66872</wp:posOffset>
                  </wp:positionV>
                  <wp:extent cx="522283" cy="522283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09" cy="524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資安法規</w:t>
            </w:r>
            <w:proofErr w:type="gramEnd"/>
            <w:r w:rsidRPr="002D287D">
              <w:rPr>
                <w:rFonts w:eastAsia="標楷體"/>
                <w:color w:val="000000" w:themeColor="text1"/>
              </w:rPr>
              <w:t>、加密技術與供應鏈安全實戰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2026/07/14(</w:t>
            </w:r>
            <w:r w:rsidRPr="002D287D">
              <w:rPr>
                <w:rFonts w:eastAsia="標楷體"/>
                <w:color w:val="000000" w:themeColor="text1"/>
              </w:rPr>
              <w:t>二</w:t>
            </w:r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noProof/>
                <w:color w:val="000000" w:themeColor="text1"/>
                <w:kern w:val="0"/>
              </w:rPr>
              <w:t>實體線上併行</w:t>
            </w: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18" w:history="1">
              <w:r w:rsidR="008A2534" w:rsidRPr="006D44FE">
                <w:rPr>
                  <w:rStyle w:val="a8"/>
                  <w:bCs/>
                  <w:noProof/>
                </w:rPr>
                <w:t>https://reurl.cc/xWVjEE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563C1"/>
                <w:sz w:val="20"/>
                <w:szCs w:val="20"/>
                <w:u w:val="single"/>
              </w:rPr>
              <w:drawing>
                <wp:anchor distT="0" distB="0" distL="114300" distR="114300" simplePos="0" relativeHeight="251757568" behindDoc="0" locked="0" layoutInCell="1" allowOverlap="1" wp14:anchorId="5545C706" wp14:editId="70F11056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33713</wp:posOffset>
                  </wp:positionV>
                  <wp:extent cx="512948" cy="512948"/>
                  <wp:effectExtent l="0" t="0" r="1905" b="1905"/>
                  <wp:wrapNone/>
                  <wp:docPr id="12" name="圖片 12" descr="C:\Users\nini\AppData\Local\Microsoft\Windows\INetCache\Content.MSO\112B0E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ini\AppData\Local\Microsoft\Windows\INetCache\Content.MSO\112B0E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948" cy="51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8A2534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r w:rsidRPr="00D2245A">
              <w:rPr>
                <w:rFonts w:eastAsia="標楷體" w:hint="eastAsia"/>
                <w:color w:val="000000" w:themeColor="text1"/>
              </w:rPr>
              <w:t>半導體氣相</w:t>
            </w:r>
            <w:proofErr w:type="gramStart"/>
            <w:r w:rsidRPr="00D2245A">
              <w:rPr>
                <w:rFonts w:eastAsia="標楷體" w:hint="eastAsia"/>
                <w:color w:val="000000" w:themeColor="text1"/>
              </w:rPr>
              <w:t>沉</w:t>
            </w:r>
            <w:proofErr w:type="gramEnd"/>
            <w:r w:rsidRPr="00D2245A">
              <w:rPr>
                <w:rFonts w:eastAsia="標楷體" w:hint="eastAsia"/>
                <w:color w:val="000000" w:themeColor="text1"/>
              </w:rPr>
              <w:t>積技術與真空系統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2026/07/15(</w:t>
            </w:r>
            <w:r w:rsidRPr="002D287D">
              <w:rPr>
                <w:rFonts w:eastAsia="標楷體"/>
                <w:color w:val="000000" w:themeColor="text1"/>
              </w:rPr>
              <w:t>三</w:t>
            </w:r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線上課程</w:t>
            </w:r>
            <w:proofErr w:type="gramEnd"/>
          </w:p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20" w:history="1">
              <w:r w:rsidR="008A2534" w:rsidRPr="006D44FE">
                <w:rPr>
                  <w:rStyle w:val="a8"/>
                  <w:bCs/>
                  <w:noProof/>
                </w:rPr>
                <w:t>https://reurl.cc/lpKj5v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00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58592" behindDoc="0" locked="0" layoutInCell="1" allowOverlap="1" wp14:anchorId="6B0CA74E" wp14:editId="5F7B431C">
                  <wp:simplePos x="0" y="0"/>
                  <wp:positionH relativeFrom="column">
                    <wp:posOffset>136963</wp:posOffset>
                  </wp:positionH>
                  <wp:positionV relativeFrom="paragraph">
                    <wp:posOffset>28402</wp:posOffset>
                  </wp:positionV>
                  <wp:extent cx="546166" cy="546166"/>
                  <wp:effectExtent l="0" t="0" r="6350" b="635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93" cy="554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00000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00000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從工業自動化到</w:t>
            </w:r>
            <w:r w:rsidRPr="002D287D">
              <w:rPr>
                <w:rFonts w:eastAsia="標楷體"/>
                <w:color w:val="000000" w:themeColor="text1"/>
              </w:rPr>
              <w:t>AI</w:t>
            </w:r>
            <w:proofErr w:type="gramStart"/>
            <w:r w:rsidRPr="002D287D">
              <w:rPr>
                <w:rFonts w:eastAsia="標楷體"/>
                <w:color w:val="000000" w:themeColor="text1"/>
              </w:rPr>
              <w:t>智動整合</w:t>
            </w:r>
            <w:proofErr w:type="gramEnd"/>
            <w:r w:rsidRPr="002D287D">
              <w:rPr>
                <w:rFonts w:eastAsia="標楷體"/>
                <w:color w:val="000000" w:themeColor="text1"/>
              </w:rPr>
              <w:t>應用實例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2026/07/17(</w:t>
            </w:r>
            <w:r w:rsidRPr="002D287D">
              <w:rPr>
                <w:rFonts w:eastAsia="標楷體"/>
                <w:color w:val="000000" w:themeColor="text1"/>
              </w:rPr>
              <w:t>五</w:t>
            </w:r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線上課程</w:t>
            </w:r>
            <w:proofErr w:type="gramEnd"/>
          </w:p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22" w:history="1">
              <w:r w:rsidR="008A2534" w:rsidRPr="006D44FE">
                <w:rPr>
                  <w:rStyle w:val="a8"/>
                  <w:bCs/>
                  <w:noProof/>
                </w:rPr>
                <w:t>https://reurl.cc/2aRkoa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563C1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59616" behindDoc="0" locked="0" layoutInCell="1" allowOverlap="1" wp14:anchorId="16CA790B" wp14:editId="709255BD">
                  <wp:simplePos x="0" y="0"/>
                  <wp:positionH relativeFrom="column">
                    <wp:posOffset>113211</wp:posOffset>
                  </wp:positionH>
                  <wp:positionV relativeFrom="paragraph">
                    <wp:posOffset>36716</wp:posOffset>
                  </wp:positionV>
                  <wp:extent cx="546034" cy="546034"/>
                  <wp:effectExtent l="0" t="0" r="6985" b="6985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151" cy="547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8A2534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732826">
        <w:trPr>
          <w:trHeight w:hRule="exact" w:val="1179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6E2739" w:rsidRDefault="008A2534" w:rsidP="008A2534">
            <w:pPr>
              <w:rPr>
                <w:rFonts w:ascii="標楷體" w:eastAsia="標楷體" w:hAnsi="標楷體"/>
                <w:color w:val="000000" w:themeColor="text1"/>
              </w:rPr>
            </w:pPr>
            <w:r w:rsidRPr="006E2739">
              <w:rPr>
                <w:rFonts w:ascii="標楷體" w:eastAsia="標楷體" w:hAnsi="標楷體"/>
                <w:color w:val="000000" w:themeColor="text1"/>
              </w:rPr>
              <w:t>可複製領導力~主管招募、績效、離職三大面談能力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3772AE" w:rsidRDefault="008A2534" w:rsidP="008A2534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</w:t>
            </w:r>
            <w:r>
              <w:rPr>
                <w:rFonts w:eastAsia="標楷體"/>
              </w:rPr>
              <w:t>07</w:t>
            </w:r>
            <w:r w:rsidRPr="003772AE">
              <w:rPr>
                <w:rFonts w:eastAsia="標楷體"/>
              </w:rPr>
              <w:t>/23(</w:t>
            </w:r>
            <w:r>
              <w:rPr>
                <w:rFonts w:eastAsia="標楷體" w:hint="eastAsia"/>
              </w:rPr>
              <w:t>四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5218FB" w:rsidRDefault="008A2534" w:rsidP="008A253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proofErr w:type="gramStart"/>
            <w:r w:rsidRPr="005218FB">
              <w:rPr>
                <w:rFonts w:eastAsia="標楷體"/>
                <w:szCs w:val="28"/>
              </w:rPr>
              <w:t>線上課程</w:t>
            </w:r>
            <w:proofErr w:type="gramEnd"/>
          </w:p>
          <w:p w:rsidR="008A2534" w:rsidRPr="005218FB" w:rsidRDefault="008A2534" w:rsidP="008A253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6E2739" w:rsidRDefault="00882296" w:rsidP="008A2534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24" w:history="1">
              <w:r w:rsidR="008A2534" w:rsidRPr="006D44FE">
                <w:rPr>
                  <w:rStyle w:val="a8"/>
                  <w:kern w:val="0"/>
                </w:rPr>
                <w:t>https://reurl.cc/3kqlLR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noProof/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sz w:val="20"/>
                <w:szCs w:val="20"/>
                <w:u w:val="single"/>
              </w:rPr>
              <w:drawing>
                <wp:anchor distT="0" distB="0" distL="114300" distR="114300" simplePos="0" relativeHeight="251768832" behindDoc="0" locked="0" layoutInCell="1" allowOverlap="1" wp14:anchorId="76F0A260" wp14:editId="08922C72">
                  <wp:simplePos x="0" y="0"/>
                  <wp:positionH relativeFrom="column">
                    <wp:posOffset>79716</wp:posOffset>
                  </wp:positionH>
                  <wp:positionV relativeFrom="paragraph">
                    <wp:posOffset>55880</wp:posOffset>
                  </wp:positionV>
                  <wp:extent cx="614149" cy="614149"/>
                  <wp:effectExtent l="0" t="0" r="0" b="0"/>
                  <wp:wrapNone/>
                  <wp:docPr id="3" name="圖片 3" descr="C:\Users\nini\AppData\Local\Microsoft\Windows\INetCache\Content.MSO\A7DD9D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ini\AppData\Local\Microsoft\Windows\INetCache\Content.MSO\A7DD9D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49" cy="61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6E2739" w:rsidRDefault="008A2534" w:rsidP="008A2534">
            <w:pPr>
              <w:rPr>
                <w:rFonts w:ascii="標楷體" w:eastAsia="標楷體" w:hAnsi="標楷體"/>
                <w:color w:val="000000" w:themeColor="text1"/>
              </w:rPr>
            </w:pPr>
            <w:r w:rsidRPr="006E2739">
              <w:rPr>
                <w:rFonts w:ascii="標楷體" w:eastAsia="標楷體" w:hAnsi="標楷體"/>
                <w:color w:val="000000" w:themeColor="text1"/>
              </w:rPr>
              <w:t>自動化設備的幾何公差基礎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3772AE" w:rsidRDefault="008A2534" w:rsidP="008A2534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</w:t>
            </w:r>
            <w:r>
              <w:rPr>
                <w:rFonts w:eastAsia="標楷體"/>
              </w:rPr>
              <w:t>07</w:t>
            </w:r>
            <w:r w:rsidRPr="003772AE">
              <w:rPr>
                <w:rFonts w:eastAsia="標楷體"/>
              </w:rPr>
              <w:t>/</w:t>
            </w:r>
            <w:r>
              <w:rPr>
                <w:rFonts w:eastAsia="標楷體"/>
              </w:rPr>
              <w:t>28</w:t>
            </w:r>
            <w:r w:rsidRPr="003772AE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5218FB" w:rsidRDefault="008A2534" w:rsidP="008A253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proofErr w:type="gramStart"/>
            <w:r w:rsidRPr="005218FB">
              <w:rPr>
                <w:rFonts w:eastAsia="標楷體"/>
                <w:szCs w:val="28"/>
              </w:rPr>
              <w:t>線上課程</w:t>
            </w:r>
            <w:proofErr w:type="gramEnd"/>
          </w:p>
          <w:p w:rsidR="008A2534" w:rsidRPr="005218FB" w:rsidRDefault="008A2534" w:rsidP="008A2534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6E2739" w:rsidRDefault="00882296" w:rsidP="008A2534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26" w:history="1">
              <w:r w:rsidR="008A2534" w:rsidRPr="006D44FE">
                <w:rPr>
                  <w:rStyle w:val="a8"/>
                  <w:kern w:val="0"/>
                </w:rPr>
                <w:t>https://reurl.cc/539yqG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noProof/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563C1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73952" behindDoc="0" locked="0" layoutInCell="1" allowOverlap="1" wp14:anchorId="4C557B54" wp14:editId="06692E58">
                  <wp:simplePos x="0" y="0"/>
                  <wp:positionH relativeFrom="column">
                    <wp:posOffset>133947</wp:posOffset>
                  </wp:positionH>
                  <wp:positionV relativeFrom="paragraph">
                    <wp:posOffset>78711</wp:posOffset>
                  </wp:positionV>
                  <wp:extent cx="499730" cy="49973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30" cy="499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超實用美技－</w:t>
            </w:r>
            <w:r w:rsidRPr="002D287D">
              <w:rPr>
                <w:rFonts w:eastAsia="標楷體"/>
                <w:color w:val="000000" w:themeColor="text1"/>
              </w:rPr>
              <w:t>Canva</w:t>
            </w:r>
            <w:r w:rsidRPr="002D287D">
              <w:rPr>
                <w:rFonts w:eastAsia="標楷體"/>
                <w:color w:val="000000" w:themeColor="text1"/>
              </w:rPr>
              <w:t>設計應用</w:t>
            </w:r>
            <w:r w:rsidRPr="002D287D">
              <w:rPr>
                <w:rFonts w:eastAsia="標楷體"/>
                <w:color w:val="000000" w:themeColor="text1"/>
              </w:rPr>
              <w:t>+AI</w:t>
            </w:r>
            <w:r w:rsidRPr="002D287D">
              <w:rPr>
                <w:rFonts w:eastAsia="標楷體"/>
                <w:color w:val="000000" w:themeColor="text1"/>
              </w:rPr>
              <w:t>創作技巧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2026/07/30(</w:t>
            </w:r>
            <w:r w:rsidRPr="002D287D">
              <w:rPr>
                <w:rFonts w:eastAsia="標楷體"/>
                <w:color w:val="000000" w:themeColor="text1"/>
              </w:rPr>
              <w:t>四</w:t>
            </w:r>
            <w:r w:rsidR="00926F72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線上課程</w:t>
            </w:r>
            <w:proofErr w:type="gramEnd"/>
          </w:p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28" w:history="1">
              <w:r w:rsidR="008A2534" w:rsidRPr="006D44FE">
                <w:rPr>
                  <w:rStyle w:val="a8"/>
                  <w:bCs/>
                  <w:noProof/>
                </w:rPr>
                <w:t>https://reurl.cc/DxrQZQ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70880" behindDoc="0" locked="0" layoutInCell="1" allowOverlap="1" wp14:anchorId="66EA68CD" wp14:editId="49C35D15">
                  <wp:simplePos x="0" y="0"/>
                  <wp:positionH relativeFrom="column">
                    <wp:posOffset>172209</wp:posOffset>
                  </wp:positionH>
                  <wp:positionV relativeFrom="paragraph">
                    <wp:posOffset>37778</wp:posOffset>
                  </wp:positionV>
                  <wp:extent cx="510639" cy="510639"/>
                  <wp:effectExtent l="0" t="0" r="3810" b="3810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39" cy="510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8A2534" w:rsidRPr="00F94583" w:rsidTr="00051A9C">
        <w:trPr>
          <w:trHeight w:hRule="exact" w:val="964"/>
        </w:trPr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534" w:rsidRPr="00F94583" w:rsidRDefault="008A2534" w:rsidP="008A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rPr>
                <w:rFonts w:eastAsia="標楷體"/>
                <w:color w:val="000000" w:themeColor="text1"/>
              </w:rPr>
            </w:pPr>
            <w:r w:rsidRPr="00D2245A">
              <w:rPr>
                <w:rFonts w:eastAsia="標楷體" w:hint="eastAsia"/>
                <w:color w:val="000000" w:themeColor="text1"/>
              </w:rPr>
              <w:t>從電化學基礎到半導體製程應用與實踐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2026/07/31(</w:t>
            </w:r>
            <w:r w:rsidRPr="002D287D">
              <w:rPr>
                <w:rFonts w:eastAsia="標楷體"/>
                <w:color w:val="000000" w:themeColor="text1"/>
              </w:rPr>
              <w:t>五</w:t>
            </w:r>
            <w:r w:rsidRPr="002D287D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2D287D">
              <w:rPr>
                <w:rFonts w:eastAsia="標楷體"/>
                <w:color w:val="000000" w:themeColor="text1"/>
              </w:rPr>
              <w:t>線上課程</w:t>
            </w:r>
            <w:proofErr w:type="gramEnd"/>
          </w:p>
          <w:p w:rsidR="008A2534" w:rsidRPr="002D287D" w:rsidRDefault="008A2534" w:rsidP="008A253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2D287D">
              <w:rPr>
                <w:rFonts w:eastAsia="標楷體"/>
                <w:color w:val="000000" w:themeColor="text1"/>
              </w:rPr>
              <w:t>6</w:t>
            </w:r>
            <w:r w:rsidRPr="002D287D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2D287D" w:rsidRDefault="00882296" w:rsidP="008A2534">
            <w:pPr>
              <w:widowControl/>
              <w:jc w:val="both"/>
              <w:rPr>
                <w:rStyle w:val="a8"/>
                <w:bCs/>
                <w:noProof/>
              </w:rPr>
            </w:pPr>
            <w:hyperlink r:id="rId30" w:history="1">
              <w:r w:rsidR="008A2534" w:rsidRPr="006D44FE">
                <w:rPr>
                  <w:rStyle w:val="a8"/>
                  <w:bCs/>
                  <w:noProof/>
                </w:rPr>
                <w:t>https://reurl.cc/epK4mR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71904" behindDoc="0" locked="0" layoutInCell="1" allowOverlap="1" wp14:anchorId="66D6DBF2" wp14:editId="5BC0D3A4">
                  <wp:simplePos x="0" y="0"/>
                  <wp:positionH relativeFrom="column">
                    <wp:posOffset>148836</wp:posOffset>
                  </wp:positionH>
                  <wp:positionV relativeFrom="paragraph">
                    <wp:posOffset>48416</wp:posOffset>
                  </wp:positionV>
                  <wp:extent cx="534291" cy="534291"/>
                  <wp:effectExtent l="0" t="0" r="0" b="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5780" cy="53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8A2534" w:rsidRPr="00BF0575" w:rsidRDefault="008A2534" w:rsidP="008A2534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</w:tbl>
    <w:p w:rsidR="00CC2EB1" w:rsidRDefault="00CC2EB1">
      <w:pPr>
        <w:widowControl/>
        <w:rPr>
          <w:rFonts w:eastAsia="標楷體"/>
          <w:b/>
          <w:spacing w:val="26"/>
          <w:sz w:val="28"/>
          <w:szCs w:val="20"/>
        </w:rPr>
      </w:pPr>
      <w:r>
        <w:rPr>
          <w:rFonts w:eastAsia="標楷體"/>
          <w:b/>
          <w:spacing w:val="26"/>
          <w:sz w:val="28"/>
          <w:szCs w:val="20"/>
        </w:rPr>
        <w:br w:type="page"/>
      </w:r>
    </w:p>
    <w:p w:rsidR="008A2534" w:rsidRDefault="008A2534" w:rsidP="008A2534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8A2534" w:rsidRPr="00A349A2" w:rsidRDefault="008A2534" w:rsidP="008A2534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8A2534" w:rsidRPr="00894F0D" w:rsidRDefault="008A2534" w:rsidP="008A2534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8A2534" w:rsidRPr="006164C6" w:rsidRDefault="008A2534" w:rsidP="008A2534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</w:t>
      </w:r>
      <w:r>
        <w:rPr>
          <w:rFonts w:eastAsia="標楷體"/>
          <w:spacing w:val="14"/>
          <w:sz w:val="28"/>
          <w:szCs w:val="28"/>
        </w:rPr>
        <w:t>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賦能製造業數位雙生</w:t>
      </w:r>
    </w:p>
    <w:p w:rsidR="008A2534" w:rsidRPr="006164C6" w:rsidRDefault="008A2534" w:rsidP="008A2534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</w:t>
      </w:r>
      <w:r>
        <w:rPr>
          <w:rFonts w:eastAsia="標楷體"/>
          <w:spacing w:val="14"/>
          <w:sz w:val="28"/>
          <w:szCs w:val="28"/>
        </w:rPr>
        <w:t>：</w:t>
      </w:r>
    </w:p>
    <w:p w:rsidR="008A2534" w:rsidRPr="006164C6" w:rsidRDefault="008A2534" w:rsidP="008A2534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與數位分身是驅動企業創新與產品性能的關鍵主因，被預期能使用於製造業產品生命週期中的流程、產品與效能進行模擬，進而降低開發中的成本、時間與錯誤。本課程將介紹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賦能製造趨勢、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與數位生關鍵技術，並說明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與數位雙生在設備、製程、節能、產業服務等應用案例，並介紹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代理人賦能工業製造創新應用，使學員能更深入了解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與數位分在在製造業應用現況。</w:t>
      </w:r>
    </w:p>
    <w:tbl>
      <w:tblPr>
        <w:tblW w:w="1062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60"/>
        <w:gridCol w:w="3402"/>
        <w:gridCol w:w="1842"/>
        <w:gridCol w:w="1975"/>
      </w:tblGrid>
      <w:tr w:rsidR="008A2534" w:rsidRPr="00A349A2" w:rsidTr="00882296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560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402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842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975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8A2534" w:rsidRPr="00A349A2" w:rsidTr="00882296">
        <w:trPr>
          <w:trHeight w:val="1683"/>
        </w:trPr>
        <w:tc>
          <w:tcPr>
            <w:tcW w:w="1843" w:type="dxa"/>
            <w:vAlign w:val="center"/>
          </w:tcPr>
          <w:p w:rsidR="008A2534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</w:t>
            </w:r>
            <w:r>
              <w:rPr>
                <w:rFonts w:eastAsia="標楷體"/>
                <w:noProof/>
              </w:rPr>
              <w:t>7/03</w:t>
            </w:r>
            <w:r w:rsidRPr="006D44FE"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五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560" w:type="dxa"/>
            <w:vAlign w:val="center"/>
          </w:tcPr>
          <w:p w:rsidR="008A2534" w:rsidRPr="00F02C75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AI</w:t>
            </w:r>
            <w:r w:rsidRPr="006D44FE">
              <w:rPr>
                <w:rFonts w:eastAsia="標楷體" w:hint="eastAsia"/>
                <w:noProof/>
                <w:spacing w:val="14"/>
              </w:rPr>
              <w:t>賦能製造業數位雙生</w:t>
            </w:r>
          </w:p>
        </w:tc>
        <w:tc>
          <w:tcPr>
            <w:tcW w:w="3402" w:type="dxa"/>
            <w:vAlign w:val="center"/>
          </w:tcPr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1.AI</w:t>
            </w:r>
            <w:r w:rsidRPr="006D44FE">
              <w:rPr>
                <w:rFonts w:eastAsia="標楷體" w:hint="eastAsia"/>
                <w:noProof/>
              </w:rPr>
              <w:t>賦能製造趨勢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數位雙生智慧製造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3.AI</w:t>
            </w:r>
            <w:r w:rsidRPr="006D44FE">
              <w:rPr>
                <w:rFonts w:eastAsia="標楷體" w:hint="eastAsia"/>
                <w:noProof/>
              </w:rPr>
              <w:t>智慧製造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4.GAI</w:t>
            </w:r>
            <w:r w:rsidRPr="006D44FE">
              <w:rPr>
                <w:rFonts w:eastAsia="標楷體" w:hint="eastAsia"/>
                <w:noProof/>
              </w:rPr>
              <w:t>智慧製造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5.AI</w:t>
            </w:r>
            <w:r w:rsidRPr="006D44FE">
              <w:rPr>
                <w:rFonts w:eastAsia="標楷體" w:hint="eastAsia"/>
                <w:noProof/>
              </w:rPr>
              <w:t>代理人數位雙生</w:t>
            </w:r>
          </w:p>
          <w:p w:rsidR="008A2534" w:rsidRPr="00973AAC" w:rsidRDefault="008A2534" w:rsidP="00882296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6.AI</w:t>
            </w:r>
            <w:r w:rsidRPr="006D44FE">
              <w:rPr>
                <w:rFonts w:eastAsia="標楷體" w:hint="eastAsia"/>
                <w:noProof/>
              </w:rPr>
              <w:t>賦能工業製造創新應用</w:t>
            </w:r>
          </w:p>
        </w:tc>
        <w:tc>
          <w:tcPr>
            <w:tcW w:w="1842" w:type="dxa"/>
            <w:vAlign w:val="center"/>
          </w:tcPr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工研院</w:t>
            </w:r>
            <w:r>
              <w:rPr>
                <w:rFonts w:eastAsia="標楷體" w:hint="eastAsia"/>
                <w:bCs/>
                <w:noProof/>
                <w:lang w:eastAsia="zh-HK"/>
              </w:rPr>
              <w:t>機械所</w:t>
            </w:r>
            <w:r w:rsidRPr="006D44FE">
              <w:rPr>
                <w:rFonts w:eastAsia="標楷體" w:hint="eastAsia"/>
                <w:noProof/>
              </w:rPr>
              <w:t>智慧製造技術組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李建毅研發經理</w:t>
            </w:r>
          </w:p>
        </w:tc>
        <w:tc>
          <w:tcPr>
            <w:tcW w:w="1975" w:type="dxa"/>
            <w:vAlign w:val="center"/>
          </w:tcPr>
          <w:p w:rsidR="008A2534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【實體線上併行】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A349A2">
              <w:rPr>
                <w:rFonts w:eastAsia="標楷體"/>
              </w:rPr>
              <w:t xml:space="preserve"> 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8A2534" w:rsidRPr="00A349A2" w:rsidTr="00882296">
        <w:trPr>
          <w:trHeight w:val="1702"/>
        </w:trPr>
        <w:tc>
          <w:tcPr>
            <w:tcW w:w="10622" w:type="dxa"/>
            <w:gridSpan w:val="5"/>
            <w:vAlign w:val="center"/>
          </w:tcPr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6F771279" wp14:editId="460C8F3D">
                  <wp:simplePos x="0" y="0"/>
                  <wp:positionH relativeFrom="column">
                    <wp:posOffset>4761230</wp:posOffset>
                  </wp:positionH>
                  <wp:positionV relativeFrom="paragraph">
                    <wp:posOffset>76835</wp:posOffset>
                  </wp:positionV>
                  <wp:extent cx="800100" cy="800100"/>
                  <wp:effectExtent l="0" t="0" r="0" b="0"/>
                  <wp:wrapNone/>
                  <wp:docPr id="5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8A2534" w:rsidRPr="00737444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32" w:history="1">
              <w:r w:rsidRPr="006D44FE">
                <w:rPr>
                  <w:rStyle w:val="a8"/>
                  <w:rFonts w:eastAsia="標楷體"/>
                  <w:bCs/>
                  <w:noProof/>
                </w:rPr>
                <w:t>https://reurl.cc/N2Kmjm</w:t>
              </w:r>
            </w:hyperlink>
          </w:p>
          <w:p w:rsidR="008A2534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8A2534" w:rsidRPr="00A349A2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</w:t>
            </w:r>
            <w:r>
              <w:rPr>
                <w:rFonts w:eastAsia="標楷體"/>
                <w:color w:val="222222"/>
              </w:rPr>
              <w:t>：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8A2534" w:rsidRPr="00FF00FE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請自備電腦或其他裝置連線上課，教學軟體使用方式再另以電子郵件通知。</w:t>
            </w:r>
          </w:p>
        </w:tc>
      </w:tr>
    </w:tbl>
    <w:p w:rsidR="008A2534" w:rsidRPr="00894F0D" w:rsidRDefault="008A2534" w:rsidP="008A2534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</w:t>
      </w:r>
      <w:r>
        <w:rPr>
          <w:rFonts w:eastAsia="標楷體"/>
          <w:sz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8A2534" w:rsidRPr="00A349A2" w:rsidTr="0088229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8A2534" w:rsidRPr="00A349A2" w:rsidTr="0088229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A349A2" w:rsidRDefault="008A2534" w:rsidP="00882296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工研院</w:t>
            </w:r>
            <w:r>
              <w:rPr>
                <w:rFonts w:eastAsia="標楷體" w:hint="eastAsia"/>
                <w:noProof/>
              </w:rPr>
              <w:t>機械所</w:t>
            </w:r>
            <w:r w:rsidRPr="006D44FE">
              <w:rPr>
                <w:rFonts w:eastAsia="標楷體" w:hint="eastAsia"/>
                <w:noProof/>
              </w:rPr>
              <w:t>智慧製造技術組研發經理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A349A2" w:rsidRDefault="008A2534" w:rsidP="00882296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國立中央大學機械工程學系博士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4E352F" w:rsidRDefault="008A2534" w:rsidP="00882296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工具機控制、機器手臂控制、自動控制、運動控制、伺服控制、機器學習、機電整合、精密量測、智慧機械、智慧製造</w:t>
            </w:r>
          </w:p>
        </w:tc>
      </w:tr>
    </w:tbl>
    <w:p w:rsidR="008A2534" w:rsidRDefault="008A2534">
      <w:pPr>
        <w:widowControl/>
        <w:rPr>
          <w:rFonts w:eastAsia="標楷體"/>
          <w:b/>
          <w:spacing w:val="26"/>
          <w:sz w:val="28"/>
          <w:szCs w:val="20"/>
        </w:rPr>
      </w:pPr>
    </w:p>
    <w:p w:rsidR="008A2534" w:rsidRDefault="008A2534">
      <w:pPr>
        <w:widowControl/>
        <w:rPr>
          <w:rFonts w:eastAsia="標楷體"/>
          <w:b/>
          <w:spacing w:val="26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A503424" wp14:editId="61ED1C06">
                <wp:simplePos x="0" y="0"/>
                <wp:positionH relativeFrom="column">
                  <wp:posOffset>3234520</wp:posOffset>
                </wp:positionH>
                <wp:positionV relativeFrom="paragraph">
                  <wp:posOffset>1357299</wp:posOffset>
                </wp:positionV>
                <wp:extent cx="330200" cy="320040"/>
                <wp:effectExtent l="0" t="0" r="0" b="0"/>
                <wp:wrapSquare wrapText="bothSides"/>
                <wp:docPr id="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8A253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034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4.7pt;margin-top:106.85pt;width:26pt;height:25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cCywIAAL0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" filled="f" stroked="f">
                <v:textbox style="mso-fit-shape-to-text:t">
                  <w:txbxContent>
                    <w:p w:rsidR="00882296" w:rsidRDefault="00882296" w:rsidP="008A2534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spacing w:val="26"/>
          <w:sz w:val="28"/>
          <w:szCs w:val="20"/>
        </w:rPr>
        <w:br w:type="page"/>
      </w:r>
    </w:p>
    <w:p w:rsidR="00CC2EB1" w:rsidRPr="008A2534" w:rsidRDefault="00CC2EB1">
      <w:pPr>
        <w:widowControl/>
        <w:rPr>
          <w:rFonts w:eastAsia="標楷體"/>
          <w:b/>
          <w:spacing w:val="26"/>
          <w:sz w:val="28"/>
          <w:szCs w:val="20"/>
        </w:rPr>
      </w:pP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IoT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安全與營運持續策略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D44FE" w:rsidRDefault="00737444" w:rsidP="00DD195C">
      <w:pPr>
        <w:pStyle w:val="a6"/>
        <w:kinsoku w:val="0"/>
        <w:overflowPunct w:val="0"/>
        <w:spacing w:line="360" w:lineRule="exact"/>
        <w:ind w:firstLineChars="200" w:firstLine="616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在物聯網（</w:t>
      </w:r>
      <w:r w:rsidRPr="006D44FE">
        <w:rPr>
          <w:rFonts w:eastAsia="標楷體" w:hint="eastAsia"/>
          <w:noProof/>
          <w:spacing w:val="14"/>
          <w:sz w:val="28"/>
          <w:szCs w:val="28"/>
        </w:rPr>
        <w:t>IoT</w:t>
      </w:r>
      <w:r w:rsidRPr="006D44FE">
        <w:rPr>
          <w:rFonts w:eastAsia="標楷體" w:hint="eastAsia"/>
          <w:noProof/>
          <w:spacing w:val="14"/>
          <w:sz w:val="28"/>
          <w:szCs w:val="28"/>
        </w:rPr>
        <w:t>）裝置遍地開花與勒索軟體頻傳的時代，企業面臨的威脅已從單純的資料外洩，演變為營運中斷的實體風險。本課程旨在協助學員建構一套「從預防、偵測到復原」的完整防護框架，確保組織在數位衝擊下仍能展現高度的營運韌性。</w:t>
      </w:r>
    </w:p>
    <w:p w:rsidR="00737444" w:rsidRPr="006D44FE" w:rsidRDefault="00737444" w:rsidP="00DD195C">
      <w:pPr>
        <w:pStyle w:val="a6"/>
        <w:kinsoku w:val="0"/>
        <w:overflowPunct w:val="0"/>
        <w:spacing w:line="360" w:lineRule="exact"/>
        <w:ind w:firstLineChars="200" w:firstLine="616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課程核心分為兩大主軸：「營運持續管理」與「主動技術防禦」。我們將深入探討備援系統的建置與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BCP</w:t>
      </w:r>
      <w:r w:rsidRPr="006D44FE">
        <w:rPr>
          <w:rFonts w:eastAsia="標楷體" w:hint="eastAsia"/>
          <w:noProof/>
          <w:spacing w:val="14"/>
          <w:sz w:val="28"/>
          <w:szCs w:val="28"/>
        </w:rPr>
        <w:t>（營運持續計畫）的制定，確保在面對各類突發事故時，企業能以最快速度重啟關鍵業務。在技術層面上，課程將教授如何進行系統弱點管理，並針對不斷變異的惡意程式建立多層次過濾機制，確保核心數據的完整性。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特別針對現代智慧環境，課程加入了物聯網安全概論，分析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IoT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設備常見的通訊漏洞與實體防禦缺口，防堵駭客以此作為入侵內網的跳板。透過本課程，學員將學會如何整合備份管理與現代防護技術，不僅能有效抵禦攻擊，更能在災難發生後展現強大的「自我修復力」。</w:t>
      </w:r>
    </w:p>
    <w:tbl>
      <w:tblPr>
        <w:tblW w:w="1062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977"/>
        <w:gridCol w:w="2126"/>
        <w:gridCol w:w="1975"/>
      </w:tblGrid>
      <w:tr w:rsidR="00737444" w:rsidRPr="00A349A2" w:rsidTr="00CC395D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701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2977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2126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97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CC395D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2026/07/07(</w:t>
            </w:r>
            <w:r w:rsidRPr="006D44FE">
              <w:rPr>
                <w:rFonts w:eastAsia="標楷體" w:hint="eastAsia"/>
                <w:noProof/>
              </w:rPr>
              <w:t>二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 xml:space="preserve">IoT </w:t>
            </w:r>
            <w:r w:rsidRPr="006D44FE">
              <w:rPr>
                <w:rFonts w:eastAsia="標楷體" w:hint="eastAsia"/>
                <w:noProof/>
                <w:spacing w:val="14"/>
              </w:rPr>
              <w:t>安全與營運持續策略</w:t>
            </w:r>
          </w:p>
        </w:tc>
        <w:tc>
          <w:tcPr>
            <w:tcW w:w="2977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備援與營運持續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惡意程式防護與弱點管理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資料安全及備份管理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物聯網安全概論</w:t>
            </w:r>
          </w:p>
        </w:tc>
        <w:tc>
          <w:tcPr>
            <w:tcW w:w="2126" w:type="dxa"/>
            <w:vAlign w:val="center"/>
          </w:tcPr>
          <w:p w:rsidR="00737444" w:rsidRPr="00B0723B" w:rsidRDefault="00737444" w:rsidP="00B0723B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國立中興大學資訊管理學系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/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資安暨區塊鏈林煒傑工程師、李慈偉工程師</w:t>
            </w:r>
          </w:p>
        </w:tc>
        <w:tc>
          <w:tcPr>
            <w:tcW w:w="1975" w:type="dxa"/>
            <w:vAlign w:val="center"/>
          </w:tcPr>
          <w:p w:rsidR="00B0723B" w:rsidRDefault="00B0723B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【數位課程】</w:t>
            </w:r>
          </w:p>
          <w:p w:rsidR="00B0723B" w:rsidRDefault="00B0723B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【實體線上併行】</w:t>
            </w:r>
          </w:p>
          <w:p w:rsidR="00B0723B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</w:p>
          <w:p w:rsidR="00737444" w:rsidRPr="00A349A2" w:rsidRDefault="00B0723B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r w:rsidRPr="006D44FE">
              <w:rPr>
                <w:rFonts w:eastAsia="標楷體"/>
                <w:noProof/>
              </w:rPr>
              <w:t>Google Meet</w:t>
            </w:r>
            <w:r w:rsidRPr="00A349A2">
              <w:rPr>
                <w:rFonts w:eastAsia="標楷體"/>
              </w:rPr>
              <w:t xml:space="preserve"> </w:t>
            </w:r>
          </w:p>
        </w:tc>
      </w:tr>
      <w:tr w:rsidR="00737444" w:rsidRPr="00A349A2" w:rsidTr="00CC395D">
        <w:trPr>
          <w:trHeight w:val="1702"/>
        </w:trPr>
        <w:tc>
          <w:tcPr>
            <w:tcW w:w="10622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4997450</wp:posOffset>
                  </wp:positionH>
                  <wp:positionV relativeFrom="paragraph">
                    <wp:posOffset>142875</wp:posOffset>
                  </wp:positionV>
                  <wp:extent cx="704850" cy="704850"/>
                  <wp:effectExtent l="0" t="0" r="0" b="0"/>
                  <wp:wrapNone/>
                  <wp:docPr id="37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B0723B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34" w:history="1">
              <w:r w:rsidR="00B0723B" w:rsidRPr="006D44FE">
                <w:rPr>
                  <w:rStyle w:val="a8"/>
                  <w:rFonts w:eastAsia="標楷體"/>
                  <w:bCs/>
                  <w:noProof/>
                </w:rPr>
                <w:t>https://reurl.cc/vERjqa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B0723B" w:rsidRDefault="00B0723B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</w:p>
    <w:p w:rsidR="00737444" w:rsidRPr="00894F0D" w:rsidRDefault="001D45BA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2902689</wp:posOffset>
                </wp:positionH>
                <wp:positionV relativeFrom="paragraph">
                  <wp:posOffset>547370</wp:posOffset>
                </wp:positionV>
                <wp:extent cx="520065" cy="320040"/>
                <wp:effectExtent l="635" t="1905" r="3175" b="1905"/>
                <wp:wrapSquare wrapText="bothSides"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B0723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8.55pt;margin-top:43.1pt;width:40.95pt;height:25.2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2nzQIAAMQ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" filled="f" stroked="f">
                <v:textbox style="mso-fit-shape-to-text:t">
                  <w:txbxContent>
                    <w:p w:rsidR="00882296" w:rsidRDefault="00882296" w:rsidP="00B0723B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23B">
        <w:rPr>
          <w:rFonts w:eastAsia="標楷體"/>
          <w:sz w:val="28"/>
        </w:rPr>
        <w:br w:type="page"/>
      </w:r>
      <w:r w:rsidR="00737444" w:rsidRPr="00894F0D">
        <w:rPr>
          <w:rFonts w:eastAsia="標楷體"/>
          <w:sz w:val="28"/>
        </w:rPr>
        <w:lastRenderedPageBreak/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2978"/>
        <w:gridCol w:w="3940"/>
      </w:tblGrid>
      <w:tr w:rsidR="00737444" w:rsidRPr="00A349A2" w:rsidTr="00B5693C">
        <w:trPr>
          <w:trHeight w:val="252"/>
          <w:tblHeader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B5693C">
        <w:trPr>
          <w:trHeight w:val="860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Default="00B5693C" w:rsidP="00B5693C">
            <w:pPr>
              <w:spacing w:line="30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/>
                <w:noProof/>
              </w:rPr>
              <w:t>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林煒傑</w:t>
            </w:r>
            <w:r w:rsidRPr="006D44FE">
              <w:rPr>
                <w:rFonts w:eastAsia="標楷體" w:hint="eastAsia"/>
                <w:noProof/>
              </w:rPr>
              <w:t>工程師</w:t>
            </w:r>
            <w:r>
              <w:rPr>
                <w:rFonts w:eastAsia="標楷體" w:hint="eastAsia"/>
                <w:bCs/>
                <w:noProof/>
                <w:lang w:eastAsia="zh-HK"/>
              </w:rPr>
              <w:t>：</w:t>
            </w:r>
            <w:r w:rsidR="00737444" w:rsidRPr="006D44FE">
              <w:rPr>
                <w:rFonts w:eastAsia="標楷體" w:hint="eastAsia"/>
                <w:noProof/>
              </w:rPr>
              <w:t>國立中興大學資訊管理學系</w:t>
            </w:r>
            <w:r w:rsidR="00737444" w:rsidRPr="006D44FE">
              <w:rPr>
                <w:rFonts w:eastAsia="標楷體" w:hint="eastAsia"/>
                <w:noProof/>
              </w:rPr>
              <w:t>/</w:t>
            </w:r>
            <w:r w:rsidR="00737444" w:rsidRPr="006D44FE">
              <w:rPr>
                <w:rFonts w:eastAsia="標楷體" w:hint="eastAsia"/>
                <w:noProof/>
              </w:rPr>
              <w:t>資安暨區塊鏈工程師</w:t>
            </w:r>
          </w:p>
          <w:p w:rsidR="00B5693C" w:rsidRPr="00A349A2" w:rsidRDefault="00B5693C" w:rsidP="00B5693C">
            <w:pPr>
              <w:spacing w:line="30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</w:t>
            </w:r>
            <w:r>
              <w:rPr>
                <w:rFonts w:eastAsia="標楷體"/>
                <w:noProof/>
              </w:rPr>
              <w:t>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李慈偉</w:t>
            </w:r>
            <w:r w:rsidRPr="006D44FE">
              <w:rPr>
                <w:rFonts w:eastAsia="標楷體" w:hint="eastAsia"/>
                <w:noProof/>
              </w:rPr>
              <w:t>工程師</w:t>
            </w:r>
            <w:r>
              <w:rPr>
                <w:rFonts w:eastAsia="標楷體" w:hint="eastAsia"/>
                <w:bCs/>
                <w:noProof/>
                <w:lang w:eastAsia="zh-HK"/>
              </w:rPr>
              <w:t>：</w:t>
            </w:r>
            <w:r w:rsidRPr="006D44FE">
              <w:rPr>
                <w:rFonts w:eastAsia="標楷體" w:hint="eastAsia"/>
                <w:noProof/>
              </w:rPr>
              <w:t>國立中興大學資訊管理學系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資安暨區塊鏈工程師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1.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林煒傑工程師：國立中興大學資訊管理學系碩士</w:t>
            </w:r>
          </w:p>
          <w:p w:rsidR="00737444" w:rsidRPr="00A349A2" w:rsidRDefault="00737444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2.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李慈偉工程師：國立中興大學資訊管理學系碩士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6C7712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林煒傑工程師：網頁資訊系統開發、</w:t>
            </w:r>
            <w:r w:rsidRPr="006D44FE">
              <w:rPr>
                <w:rFonts w:eastAsia="標楷體" w:hint="eastAsia"/>
                <w:noProof/>
              </w:rPr>
              <w:t>LINE Bot</w:t>
            </w:r>
            <w:r w:rsidRPr="006D44FE">
              <w:rPr>
                <w:rFonts w:eastAsia="標楷體" w:hint="eastAsia"/>
                <w:noProof/>
              </w:rPr>
              <w:t>應用開發、以太坊智慧合約</w:t>
            </w:r>
          </w:p>
          <w:p w:rsidR="00737444" w:rsidRPr="004E352F" w:rsidRDefault="00737444" w:rsidP="006C7712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李慈偉工程師：資訊系統規劃設計、資訊安全評估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7283450</wp:posOffset>
                </wp:positionV>
                <wp:extent cx="520065" cy="320040"/>
                <wp:effectExtent l="3175" t="635" r="635" b="3175"/>
                <wp:wrapSquare wrapText="bothSides"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5pt;margin-top:573.5pt;width:40.95pt;height:25.2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lwzQIAAMQ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" filled="f" stroked="f">
                <v:textbox style="mso-fit-shape-to-text:t">
                  <w:txbxContent>
                    <w:p w:rsidR="00882296" w:rsidRDefault="00882296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生成式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應用實戰指南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本課程「生成式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應用實戰指南」以「做中學」為核心，旨在將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協同工作轉化為學員的日常習慣與素養。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544"/>
        <w:gridCol w:w="1701"/>
        <w:gridCol w:w="1559"/>
      </w:tblGrid>
      <w:tr w:rsidR="00737444" w:rsidRPr="00A349A2" w:rsidTr="00B0723B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544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701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B0723B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2026/07/09(</w:t>
            </w:r>
            <w:r w:rsidRPr="006D44FE">
              <w:rPr>
                <w:rFonts w:eastAsia="標楷體" w:hint="eastAsia"/>
                <w:noProof/>
              </w:rPr>
              <w:t>四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843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生成式</w:t>
            </w:r>
            <w:r w:rsidRPr="006D44FE">
              <w:rPr>
                <w:rFonts w:eastAsia="標楷體" w:hint="eastAsia"/>
                <w:noProof/>
                <w:spacing w:val="14"/>
              </w:rPr>
              <w:t>AI</w:t>
            </w:r>
            <w:r w:rsidRPr="006D44FE">
              <w:rPr>
                <w:rFonts w:eastAsia="標楷體" w:hint="eastAsia"/>
                <w:noProof/>
                <w:spacing w:val="14"/>
              </w:rPr>
              <w:t>應用實戰指南</w:t>
            </w:r>
          </w:p>
        </w:tc>
        <w:tc>
          <w:tcPr>
            <w:tcW w:w="3544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 AI 70</w:t>
            </w:r>
            <w:r w:rsidRPr="006D44FE">
              <w:rPr>
                <w:rFonts w:eastAsia="標楷體" w:hint="eastAsia"/>
                <w:noProof/>
              </w:rPr>
              <w:t>才開始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 ChatGPT</w:t>
            </w:r>
            <w:r w:rsidRPr="006D44FE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Image 2</w:t>
            </w:r>
            <w:r w:rsidRPr="006D44FE">
              <w:rPr>
                <w:rFonts w:eastAsia="標楷體" w:hint="eastAsia"/>
                <w:noProof/>
              </w:rPr>
              <w:t>應用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 Gemini</w:t>
            </w:r>
            <w:r w:rsidRPr="006D44FE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Nano Banana Pro</w:t>
            </w:r>
            <w:r w:rsidRPr="006D44FE">
              <w:rPr>
                <w:rFonts w:eastAsia="標楷體" w:hint="eastAsia"/>
                <w:noProof/>
              </w:rPr>
              <w:t>應用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 NotebookLM</w:t>
            </w:r>
            <w:r w:rsidRPr="006D44FE">
              <w:rPr>
                <w:rFonts w:eastAsia="標楷體" w:hint="eastAsia"/>
                <w:noProof/>
              </w:rPr>
              <w:t>應用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 Veo</w:t>
            </w:r>
            <w:r w:rsidRPr="006D44FE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VeeVid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6. Claude</w:t>
            </w:r>
            <w:r w:rsidRPr="006D44FE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Manus</w:t>
            </w:r>
          </w:p>
        </w:tc>
        <w:tc>
          <w:tcPr>
            <w:tcW w:w="1701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東海大學資訊工程學系楊朝棟終身特聘教授暨圖資長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147955</wp:posOffset>
                  </wp:positionV>
                  <wp:extent cx="749935" cy="749935"/>
                  <wp:effectExtent l="0" t="0" r="0" b="0"/>
                  <wp:wrapNone/>
                  <wp:docPr id="31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B0723B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35" w:history="1">
              <w:r w:rsidR="00B0723B" w:rsidRPr="006D44FE">
                <w:rPr>
                  <w:rStyle w:val="a8"/>
                  <w:rFonts w:eastAsia="標楷體"/>
                  <w:bCs/>
                  <w:noProof/>
                </w:rPr>
                <w:t>https://reurl.cc/K21nAR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394"/>
        <w:gridCol w:w="3967"/>
      </w:tblGrid>
      <w:tr w:rsidR="00737444" w:rsidRPr="00A349A2" w:rsidTr="006C7712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C7712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東海大學資訊工程學系終身特聘教授暨圖資長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交通大學資訊科學研究所博士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雲端計算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大數據</w:t>
            </w:r>
            <w:r w:rsidRPr="006D44FE">
              <w:rPr>
                <w:rFonts w:eastAsia="標楷體" w:hint="eastAsia"/>
                <w:noProof/>
              </w:rPr>
              <w:t xml:space="preserve"> 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邊緣計算</w:t>
            </w:r>
          </w:p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機器學習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2223770</wp:posOffset>
                </wp:positionV>
                <wp:extent cx="511175" cy="320040"/>
                <wp:effectExtent l="635" t="1905" r="2540" b="1905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0.25pt;margin-top:175.1pt;width:40.25pt;height:25.2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" filled="f" stroked="f">
                <v:textbox style="mso-fit-shape-to-text:t">
                  <w:txbxContent>
                    <w:p w:rsidR="00882296" w:rsidRDefault="00882296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360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度社群公關與品牌曝光實戰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D44FE" w:rsidRDefault="00737444" w:rsidP="00B5693C">
      <w:pPr>
        <w:pStyle w:val="a6"/>
        <w:kinsoku w:val="0"/>
        <w:overflowPunct w:val="0"/>
        <w:spacing w:line="360" w:lineRule="exact"/>
        <w:ind w:firstLineChars="184" w:firstLine="567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本課程將以最新社群趨勢為核心，結合：</w:t>
      </w:r>
      <w:r w:rsidRPr="006D44FE">
        <w:rPr>
          <w:rFonts w:eastAsia="標楷體"/>
          <w:noProof/>
          <w:spacing w:val="14"/>
          <w:sz w:val="28"/>
          <w:szCs w:val="28"/>
        </w:rPr>
        <w:t>Facebook / Instagram / Threads</w:t>
      </w:r>
    </w:p>
    <w:p w:rsidR="00B0723B" w:rsidRDefault="00737444" w:rsidP="00B0723B">
      <w:pPr>
        <w:pStyle w:val="a6"/>
        <w:kinsoku w:val="0"/>
        <w:overflowPunct w:val="0"/>
        <w:spacing w:line="360" w:lineRule="exact"/>
        <w:ind w:leftChars="100" w:left="240" w:firstLineChars="106" w:firstLine="326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短影音內容行銷</w:t>
      </w:r>
      <w:r w:rsidR="00B0723B">
        <w:rPr>
          <w:rFonts w:eastAsia="標楷體" w:hint="eastAsia"/>
          <w:noProof/>
          <w:spacing w:val="14"/>
          <w:sz w:val="28"/>
          <w:szCs w:val="28"/>
        </w:rPr>
        <w:t>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KOL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口碑操作</w:t>
      </w:r>
      <w:r w:rsidR="00B0723B">
        <w:rPr>
          <w:rFonts w:eastAsia="標楷體" w:hint="eastAsia"/>
          <w:noProof/>
          <w:spacing w:val="14"/>
          <w:sz w:val="28"/>
          <w:szCs w:val="28"/>
        </w:rPr>
        <w:t>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搜尋與</w:t>
      </w:r>
      <w:r w:rsidRPr="006D44FE">
        <w:rPr>
          <w:rFonts w:eastAsia="標楷體" w:hint="eastAsia"/>
          <w:noProof/>
          <w:spacing w:val="14"/>
          <w:sz w:val="28"/>
          <w:szCs w:val="28"/>
        </w:rPr>
        <w:t>SEO</w:t>
      </w:r>
      <w:r w:rsidRPr="006D44FE">
        <w:rPr>
          <w:rFonts w:eastAsia="標楷體" w:hint="eastAsia"/>
          <w:noProof/>
          <w:spacing w:val="14"/>
          <w:sz w:val="28"/>
          <w:szCs w:val="28"/>
        </w:rPr>
        <w:t>佈局</w:t>
      </w:r>
      <w:r w:rsidR="00B0723B">
        <w:rPr>
          <w:rFonts w:eastAsia="標楷體" w:hint="eastAsia"/>
          <w:noProof/>
          <w:spacing w:val="14"/>
          <w:sz w:val="28"/>
          <w:szCs w:val="28"/>
        </w:rPr>
        <w:t>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媒體公關與新聞</w:t>
      </w:r>
    </w:p>
    <w:p w:rsidR="00B0723B" w:rsidRDefault="00737444" w:rsidP="00B0723B">
      <w:pPr>
        <w:pStyle w:val="a6"/>
        <w:kinsoku w:val="0"/>
        <w:overflowPunct w:val="0"/>
        <w:spacing w:line="360" w:lineRule="exact"/>
        <w:ind w:leftChars="100" w:left="240" w:firstLineChars="100" w:firstLine="308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曝光</w:t>
      </w:r>
      <w:r w:rsidR="00B0723B">
        <w:rPr>
          <w:rFonts w:eastAsia="標楷體" w:hint="eastAsia"/>
          <w:noProof/>
          <w:spacing w:val="14"/>
          <w:sz w:val="28"/>
          <w:szCs w:val="28"/>
        </w:rPr>
        <w:t>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廣告預算與</w:t>
      </w:r>
      <w:r w:rsidRPr="006D44FE">
        <w:rPr>
          <w:rFonts w:eastAsia="標楷體" w:hint="eastAsia"/>
          <w:noProof/>
          <w:spacing w:val="14"/>
          <w:sz w:val="28"/>
          <w:szCs w:val="28"/>
        </w:rPr>
        <w:t>KPI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管理</w:t>
      </w:r>
      <w:r w:rsidR="00B0723B">
        <w:rPr>
          <w:rFonts w:eastAsia="標楷體" w:hint="eastAsia"/>
          <w:noProof/>
          <w:spacing w:val="14"/>
          <w:sz w:val="28"/>
          <w:szCs w:val="28"/>
        </w:rPr>
        <w:t>。</w:t>
      </w:r>
      <w:r w:rsidRPr="006D44FE">
        <w:rPr>
          <w:rFonts w:eastAsia="標楷體" w:hint="eastAsia"/>
          <w:noProof/>
          <w:spacing w:val="14"/>
          <w:sz w:val="28"/>
          <w:szCs w:val="28"/>
        </w:rPr>
        <w:t>透過實際案例解析與操作方法，協助企業建</w:t>
      </w:r>
    </w:p>
    <w:p w:rsidR="00737444" w:rsidRPr="006164C6" w:rsidRDefault="00737444" w:rsidP="00B0723B">
      <w:pPr>
        <w:pStyle w:val="a6"/>
        <w:kinsoku w:val="0"/>
        <w:overflowPunct w:val="0"/>
        <w:spacing w:line="360" w:lineRule="exact"/>
        <w:ind w:leftChars="100" w:left="240" w:firstLineChars="100" w:firstLine="308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立完整的</w:t>
      </w:r>
      <w:r w:rsidRPr="006D44FE">
        <w:rPr>
          <w:rFonts w:eastAsia="標楷體" w:hint="eastAsia"/>
          <w:noProof/>
          <w:spacing w:val="14"/>
          <w:sz w:val="28"/>
          <w:szCs w:val="28"/>
        </w:rPr>
        <w:t>360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度品牌曝光系統，提升品牌聲量、口碑與轉換效益。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685"/>
        <w:gridCol w:w="1418"/>
        <w:gridCol w:w="1559"/>
      </w:tblGrid>
      <w:tr w:rsidR="00737444" w:rsidRPr="00A349A2" w:rsidTr="00B0723B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6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418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B0723B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2026/07/10(</w:t>
            </w:r>
            <w:r w:rsidRPr="006D44FE">
              <w:rPr>
                <w:rFonts w:eastAsia="標楷體" w:hint="eastAsia"/>
                <w:noProof/>
              </w:rPr>
              <w:t>五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360</w:t>
            </w:r>
            <w:r w:rsidRPr="006D44FE">
              <w:rPr>
                <w:rFonts w:eastAsia="標楷體" w:hint="eastAsia"/>
                <w:noProof/>
                <w:spacing w:val="14"/>
              </w:rPr>
              <w:t>度社群公關與品牌曝光實戰</w:t>
            </w:r>
          </w:p>
        </w:tc>
        <w:tc>
          <w:tcPr>
            <w:tcW w:w="3685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一、社群公關新思維與品牌定位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社群、公關與廣告的整合運用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品牌定位與目標族群分析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建立企業專屬的品牌溝通策略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二、內容行銷與短影音操作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社群內容規劃與主題設計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短影音時代的內容行銷技巧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提升互動率與分享率的方法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三、口碑行銷與媒體曝光策略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社群口碑經營與顧客推薦循環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 KOL</w:t>
            </w:r>
            <w:r w:rsidRPr="006D44FE">
              <w:rPr>
                <w:rFonts w:eastAsia="標楷體" w:hint="eastAsia"/>
                <w:noProof/>
              </w:rPr>
              <w:t>、網紅與社群合作模式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新聞議題與媒體公關操作技巧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四、廣告投放與成效分析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社群廣告目標設定與受眾規劃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廣告預算配置與投放策略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 KPI</w:t>
            </w:r>
            <w:r w:rsidRPr="006D44FE">
              <w:rPr>
                <w:rFonts w:eastAsia="標楷體" w:hint="eastAsia"/>
                <w:noProof/>
              </w:rPr>
              <w:t>設定與成效追蹤分析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五、</w:t>
            </w:r>
            <w:r w:rsidRPr="006D44FE">
              <w:rPr>
                <w:rFonts w:eastAsia="標楷體" w:hint="eastAsia"/>
                <w:noProof/>
              </w:rPr>
              <w:t>AI</w:t>
            </w:r>
            <w:r w:rsidRPr="006D44FE">
              <w:rPr>
                <w:rFonts w:eastAsia="標楷體" w:hint="eastAsia"/>
                <w:noProof/>
              </w:rPr>
              <w:t>時代的品牌曝光布局</w:t>
            </w:r>
          </w:p>
          <w:p w:rsidR="00737444" w:rsidRPr="006D44FE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 AI</w:t>
            </w:r>
            <w:r w:rsidRPr="006D44FE">
              <w:rPr>
                <w:rFonts w:eastAsia="標楷體" w:hint="eastAsia"/>
                <w:noProof/>
              </w:rPr>
              <w:t>搜尋與社群行銷的發展趨勢</w:t>
            </w:r>
          </w:p>
          <w:p w:rsidR="00737444" w:rsidRPr="00973AAC" w:rsidRDefault="00737444" w:rsidP="00B0723B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 SEO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AIO</w:t>
            </w:r>
            <w:r w:rsidRPr="006D44FE">
              <w:rPr>
                <w:rFonts w:eastAsia="標楷體" w:hint="eastAsia"/>
                <w:noProof/>
              </w:rPr>
              <w:t>與社群內容整合</w:t>
            </w:r>
          </w:p>
        </w:tc>
        <w:tc>
          <w:tcPr>
            <w:tcW w:w="1418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傳盛科技股份有限公司鄔竣清總經理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132080</wp:posOffset>
                  </wp:positionV>
                  <wp:extent cx="742950" cy="742950"/>
                  <wp:effectExtent l="0" t="0" r="0" b="0"/>
                  <wp:wrapNone/>
                  <wp:docPr id="3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B0723B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36" w:history="1">
              <w:r w:rsidR="00B0723B" w:rsidRPr="006D44FE">
                <w:rPr>
                  <w:rStyle w:val="a8"/>
                  <w:rFonts w:eastAsia="標楷體"/>
                  <w:bCs/>
                  <w:noProof/>
                </w:rPr>
                <w:t>https://reurl.cc/WbKZ35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B0723B" w:rsidRDefault="00B0723B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</w:p>
    <w:p w:rsidR="00737444" w:rsidRPr="00894F0D" w:rsidRDefault="001D45BA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2863924</wp:posOffset>
                </wp:positionH>
                <wp:positionV relativeFrom="paragraph">
                  <wp:posOffset>21058</wp:posOffset>
                </wp:positionV>
                <wp:extent cx="511175" cy="320040"/>
                <wp:effectExtent l="635" t="1905" r="2540" b="1905"/>
                <wp:wrapSquare wrapText="bothSides"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B0723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25.5pt;margin-top:1.65pt;width:40.25pt;height:25.2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" filled="f" stroked="f">
                <v:textbox style="mso-fit-shape-to-text:t">
                  <w:txbxContent>
                    <w:p w:rsidR="00882296" w:rsidRDefault="00882296" w:rsidP="00B0723B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23B">
        <w:rPr>
          <w:rFonts w:eastAsia="標楷體"/>
          <w:sz w:val="28"/>
        </w:rPr>
        <w:br w:type="page"/>
      </w:r>
      <w:r w:rsidR="00737444" w:rsidRPr="00894F0D">
        <w:rPr>
          <w:rFonts w:eastAsia="標楷體"/>
          <w:sz w:val="28"/>
        </w:rPr>
        <w:lastRenderedPageBreak/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2539"/>
        <w:gridCol w:w="4521"/>
      </w:tblGrid>
      <w:tr w:rsidR="00737444" w:rsidRPr="00A349A2" w:rsidTr="008A2534">
        <w:trPr>
          <w:trHeight w:val="252"/>
          <w:tblHeader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8A2534">
        <w:trPr>
          <w:trHeight w:val="86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傳盛科技股份有限公司總經理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日本朝日調理器工業有限公司顧問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耐斯集團新日化顧問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奇美集團新視代顧問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奇偶科技顧問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桂盟國際顧問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麗嬰房集團顧問</w:t>
            </w:r>
          </w:p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SKB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文明鋼筆顧問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網路行銷及業務通路規劃，經營行銷策略規劃，品牌規劃，社群媒體規劃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6540500</wp:posOffset>
                </wp:positionV>
                <wp:extent cx="509270" cy="320040"/>
                <wp:effectExtent l="0" t="1905" r="0" b="1905"/>
                <wp:wrapSquare wrapText="bothSides"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4.5pt;margin-top:515pt;width:40.1pt;height:25.2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r3zgIAAMQ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" filled="f" stroked="f">
                <v:textbox style="mso-fit-shape-to-text:t">
                  <w:txbxContent>
                    <w:p w:rsidR="00882296" w:rsidRDefault="00882296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AI-</w:t>
      </w:r>
      <w:r w:rsidRPr="006D44FE">
        <w:rPr>
          <w:rFonts w:eastAsia="標楷體" w:hint="eastAsia"/>
          <w:noProof/>
          <w:spacing w:val="14"/>
          <w:sz w:val="28"/>
          <w:szCs w:val="28"/>
        </w:rPr>
        <w:t>你的全能助理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把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當成「全能助理」，利用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工具（如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ChatGPT</w:t>
      </w:r>
      <w:r w:rsidR="00BB44E7">
        <w:rPr>
          <w:rFonts w:eastAsia="標楷體" w:hint="eastAsia"/>
          <w:noProof/>
          <w:spacing w:val="14"/>
          <w:sz w:val="28"/>
          <w:szCs w:val="28"/>
        </w:rPr>
        <w:t>,</w:t>
      </w:r>
      <w:r w:rsidRPr="006D44FE">
        <w:rPr>
          <w:rFonts w:eastAsia="標楷體" w:hint="eastAsia"/>
          <w:noProof/>
          <w:spacing w:val="14"/>
          <w:sz w:val="28"/>
          <w:szCs w:val="28"/>
        </w:rPr>
        <w:t>Gemini</w:t>
      </w:r>
      <w:r w:rsidR="00BB44E7">
        <w:rPr>
          <w:rFonts w:eastAsia="標楷體" w:hint="eastAsia"/>
          <w:noProof/>
          <w:spacing w:val="14"/>
          <w:sz w:val="28"/>
          <w:szCs w:val="28"/>
        </w:rPr>
        <w:t>,</w:t>
      </w:r>
      <w:r w:rsidRPr="006D44FE">
        <w:rPr>
          <w:rFonts w:eastAsia="標楷體" w:hint="eastAsia"/>
          <w:noProof/>
          <w:spacing w:val="14"/>
          <w:sz w:val="28"/>
          <w:szCs w:val="28"/>
        </w:rPr>
        <w:t>Claude</w:t>
      </w:r>
      <w:r w:rsidRPr="006D44FE">
        <w:rPr>
          <w:rFonts w:eastAsia="標楷體" w:hint="eastAsia"/>
          <w:noProof/>
          <w:spacing w:val="14"/>
          <w:sz w:val="28"/>
          <w:szCs w:val="28"/>
        </w:rPr>
        <w:t>）處理大量行政庶務，協助完成文件撰寫、資料整理、數據分析與報告產出，並進一步應用在行銷文案與多媒體素材生成，讓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AI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真正進入工作流，大幅提升工作效率與品質。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4384"/>
        <w:gridCol w:w="1428"/>
        <w:gridCol w:w="1559"/>
      </w:tblGrid>
      <w:tr w:rsidR="00737444" w:rsidRPr="00A349A2" w:rsidTr="008A2534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276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4384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428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8A2534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2026/07/13(</w:t>
            </w:r>
            <w:r w:rsidRPr="006D44FE">
              <w:rPr>
                <w:rFonts w:eastAsia="標楷體" w:hint="eastAsia"/>
                <w:noProof/>
              </w:rPr>
              <w:t>一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276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AI-</w:t>
            </w:r>
            <w:r w:rsidRPr="006D44FE">
              <w:rPr>
                <w:rFonts w:eastAsia="標楷體" w:hint="eastAsia"/>
                <w:noProof/>
                <w:spacing w:val="14"/>
              </w:rPr>
              <w:t>你的全能助理</w:t>
            </w:r>
          </w:p>
        </w:tc>
        <w:tc>
          <w:tcPr>
            <w:tcW w:w="4384" w:type="dxa"/>
            <w:vAlign w:val="center"/>
          </w:tcPr>
          <w:p w:rsidR="00737444" w:rsidRPr="006D44FE" w:rsidRDefault="00737444" w:rsidP="006C7712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基礎觀念：</w:t>
            </w:r>
            <w:r w:rsidRPr="006D44FE">
              <w:rPr>
                <w:rFonts w:eastAsia="標楷體" w:hint="eastAsia"/>
                <w:noProof/>
              </w:rPr>
              <w:t>AI</w:t>
            </w:r>
            <w:r w:rsidRPr="006D44FE">
              <w:rPr>
                <w:rFonts w:eastAsia="標楷體" w:hint="eastAsia"/>
                <w:noProof/>
              </w:rPr>
              <w:t>工具認識與應用情境介紹</w:t>
            </w:r>
            <w:r w:rsidR="00BB44E7"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常見</w:t>
            </w:r>
            <w:r w:rsidRPr="006D44FE">
              <w:rPr>
                <w:rFonts w:eastAsia="標楷體" w:hint="eastAsia"/>
                <w:noProof/>
              </w:rPr>
              <w:t>AI</w:t>
            </w:r>
            <w:r w:rsidRPr="006D44FE">
              <w:rPr>
                <w:rFonts w:eastAsia="標楷體" w:hint="eastAsia"/>
                <w:noProof/>
              </w:rPr>
              <w:t>工具的差異與各自強項；如何判斷哪個工具適合工作情境。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核心技能：</w:t>
            </w:r>
            <w:r w:rsidRPr="006D44FE">
              <w:rPr>
                <w:rFonts w:eastAsia="標楷體" w:hint="eastAsia"/>
                <w:noProof/>
              </w:rPr>
              <w:t>Prompt</w:t>
            </w:r>
            <w:r w:rsidRPr="006D44FE">
              <w:rPr>
                <w:rFonts w:eastAsia="標楷體" w:hint="eastAsia"/>
                <w:noProof/>
              </w:rPr>
              <w:t>（提示語）設計技巧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 </w:t>
            </w:r>
            <w:r w:rsidRPr="006D44FE">
              <w:rPr>
                <w:rFonts w:eastAsia="標楷體" w:hint="eastAsia"/>
                <w:noProof/>
              </w:rPr>
              <w:t>如何技巧結構性詢問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 Markdown </w:t>
            </w:r>
            <w:r w:rsidRPr="006D44FE">
              <w:rPr>
                <w:rFonts w:eastAsia="標楷體" w:hint="eastAsia"/>
                <w:noProof/>
              </w:rPr>
              <w:t>輔助</w:t>
            </w:r>
            <w:r w:rsidRPr="006D44FE">
              <w:rPr>
                <w:rFonts w:eastAsia="標楷體" w:hint="eastAsia"/>
                <w:noProof/>
              </w:rPr>
              <w:t xml:space="preserve"> AI </w:t>
            </w:r>
            <w:r w:rsidRPr="006D44FE">
              <w:rPr>
                <w:rFonts w:eastAsia="標楷體" w:hint="eastAsia"/>
                <w:noProof/>
              </w:rPr>
              <w:t>理解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整合應用：</w:t>
            </w:r>
            <w:r w:rsidRPr="006D44FE">
              <w:rPr>
                <w:rFonts w:eastAsia="標楷體" w:hint="eastAsia"/>
                <w:noProof/>
              </w:rPr>
              <w:t xml:space="preserve">AI </w:t>
            </w:r>
            <w:r w:rsidRPr="006D44FE">
              <w:rPr>
                <w:rFonts w:eastAsia="標楷體" w:hint="eastAsia"/>
                <w:noProof/>
              </w:rPr>
              <w:t>×</w:t>
            </w:r>
            <w:r w:rsidRPr="006D44FE">
              <w:rPr>
                <w:rFonts w:eastAsia="標楷體" w:hint="eastAsia"/>
                <w:noProof/>
              </w:rPr>
              <w:t xml:space="preserve"> Office </w:t>
            </w:r>
            <w:r w:rsidRPr="006D44FE">
              <w:rPr>
                <w:rFonts w:eastAsia="標楷體" w:hint="eastAsia"/>
                <w:noProof/>
              </w:rPr>
              <w:t>結合</w:t>
            </w:r>
          </w:p>
          <w:p w:rsidR="00737444" w:rsidRPr="006D44FE" w:rsidRDefault="00737444" w:rsidP="006C7712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(1)AI </w:t>
            </w:r>
            <w:r w:rsidRPr="006D44FE">
              <w:rPr>
                <w:rFonts w:eastAsia="標楷體" w:hint="eastAsia"/>
                <w:noProof/>
              </w:rPr>
              <w:t>×</w:t>
            </w:r>
            <w:r w:rsidRPr="006D44FE">
              <w:rPr>
                <w:rFonts w:eastAsia="標楷體" w:hint="eastAsia"/>
                <w:noProof/>
              </w:rPr>
              <w:t xml:space="preserve"> Word</w:t>
            </w:r>
            <w:r w:rsidRPr="006D44FE">
              <w:rPr>
                <w:rFonts w:eastAsia="標楷體" w:hint="eastAsia"/>
                <w:noProof/>
              </w:rPr>
              <w:t>：會議記錄整理、公文</w:t>
            </w:r>
            <w:r w:rsidRPr="006D44FE">
              <w:rPr>
                <w:rFonts w:eastAsia="標楷體" w:hint="eastAsia"/>
                <w:noProof/>
              </w:rPr>
              <w:t xml:space="preserve"> Email </w:t>
            </w:r>
            <w:r w:rsidRPr="006D44FE">
              <w:rPr>
                <w:rFonts w:eastAsia="標楷體" w:hint="eastAsia"/>
                <w:noProof/>
              </w:rPr>
              <w:t>撰寫、長文摘要</w:t>
            </w:r>
          </w:p>
          <w:p w:rsidR="00737444" w:rsidRPr="006D44FE" w:rsidRDefault="00737444" w:rsidP="006C7712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(2)AI </w:t>
            </w:r>
            <w:r w:rsidRPr="006D44FE">
              <w:rPr>
                <w:rFonts w:eastAsia="標楷體" w:hint="eastAsia"/>
                <w:noProof/>
              </w:rPr>
              <w:t>×</w:t>
            </w:r>
            <w:r w:rsidRPr="006D44FE">
              <w:rPr>
                <w:rFonts w:eastAsia="標楷體" w:hint="eastAsia"/>
                <w:noProof/>
              </w:rPr>
              <w:t xml:space="preserve"> Excel</w:t>
            </w:r>
            <w:r w:rsidRPr="006D44FE">
              <w:rPr>
                <w:rFonts w:eastAsia="標楷體" w:hint="eastAsia"/>
                <w:noProof/>
              </w:rPr>
              <w:t>：公式生成、數據分析解讀、報表結論</w:t>
            </w:r>
          </w:p>
          <w:p w:rsidR="00737444" w:rsidRPr="006D44FE" w:rsidRDefault="00737444" w:rsidP="006C7712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(3)AI </w:t>
            </w:r>
            <w:r w:rsidRPr="006D44FE">
              <w:rPr>
                <w:rFonts w:eastAsia="標楷體" w:hint="eastAsia"/>
                <w:noProof/>
              </w:rPr>
              <w:t>×</w:t>
            </w:r>
            <w:r w:rsidRPr="006D44FE">
              <w:rPr>
                <w:rFonts w:eastAsia="標楷體" w:hint="eastAsia"/>
                <w:noProof/>
              </w:rPr>
              <w:t xml:space="preserve"> PowerPoint</w:t>
            </w:r>
            <w:r w:rsidRPr="006D44FE">
              <w:rPr>
                <w:rFonts w:eastAsia="標楷體" w:hint="eastAsia"/>
                <w:noProof/>
              </w:rPr>
              <w:t>：簡報架構生成、視覺化建議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多媒體應用：</w:t>
            </w:r>
          </w:p>
          <w:p w:rsidR="00737444" w:rsidRPr="006D44FE" w:rsidRDefault="00737444" w:rsidP="006C7712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 AI </w:t>
            </w:r>
            <w:r w:rsidRPr="006D44FE">
              <w:rPr>
                <w:rFonts w:eastAsia="標楷體" w:hint="eastAsia"/>
                <w:noProof/>
              </w:rPr>
              <w:t>圖像生成：生成圖直接套入簡報、海報、社群素材</w:t>
            </w:r>
          </w:p>
          <w:p w:rsidR="00737444" w:rsidRPr="006D44FE" w:rsidRDefault="00737444" w:rsidP="006C7712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</w:t>
            </w:r>
            <w:r w:rsidRPr="006D44FE">
              <w:rPr>
                <w:rFonts w:eastAsia="標楷體" w:hint="eastAsia"/>
                <w:noProof/>
              </w:rPr>
              <w:t>輕影片生成：簡報轉短影音，適用教育訓練與社群發布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5. NotebookLM </w:t>
            </w:r>
            <w:r w:rsidRPr="006D44FE">
              <w:rPr>
                <w:rFonts w:eastAsia="標楷體" w:hint="eastAsia"/>
                <w:noProof/>
              </w:rPr>
              <w:t>文件知識管理：</w:t>
            </w:r>
          </w:p>
          <w:p w:rsidR="00737444" w:rsidRPr="006D44FE" w:rsidRDefault="00737444" w:rsidP="006C7712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</w:t>
            </w:r>
            <w:r w:rsidRPr="006D44FE">
              <w:rPr>
                <w:rFonts w:eastAsia="標楷體" w:hint="eastAsia"/>
                <w:noProof/>
              </w:rPr>
              <w:t>建立內部知識庫：上傳文件讓</w:t>
            </w:r>
            <w:r w:rsidRPr="006D44FE">
              <w:rPr>
                <w:rFonts w:eastAsia="標楷體" w:hint="eastAsia"/>
                <w:noProof/>
              </w:rPr>
              <w:t xml:space="preserve"> AI </w:t>
            </w:r>
            <w:r w:rsidRPr="006D44FE">
              <w:rPr>
                <w:rFonts w:eastAsia="標楷體" w:hint="eastAsia"/>
                <w:noProof/>
              </w:rPr>
              <w:t>變成你的專屬問答助理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 xml:space="preserve"> (2)</w:t>
            </w:r>
            <w:r w:rsidRPr="006D44FE">
              <w:rPr>
                <w:rFonts w:eastAsia="標楷體" w:hint="eastAsia"/>
                <w:noProof/>
              </w:rPr>
              <w:t>跨文件摘要、比較、重點整理</w:t>
            </w:r>
          </w:p>
        </w:tc>
        <w:tc>
          <w:tcPr>
            <w:tcW w:w="1428" w:type="dxa"/>
            <w:vAlign w:val="center"/>
          </w:tcPr>
          <w:p w:rsidR="00737444" w:rsidRPr="00A349A2" w:rsidRDefault="00737444" w:rsidP="006C7712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巨匠電腦呂心怡特聘講師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4838065</wp:posOffset>
                  </wp:positionH>
                  <wp:positionV relativeFrom="paragraph">
                    <wp:posOffset>153035</wp:posOffset>
                  </wp:positionV>
                  <wp:extent cx="733425" cy="733425"/>
                  <wp:effectExtent l="0" t="0" r="0" b="0"/>
                  <wp:wrapNone/>
                  <wp:docPr id="32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6C771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37" w:history="1">
              <w:r w:rsidR="006C7712" w:rsidRPr="006D44FE">
                <w:rPr>
                  <w:rStyle w:val="a8"/>
                  <w:rFonts w:eastAsia="標楷體"/>
                  <w:bCs/>
                  <w:noProof/>
                </w:rPr>
                <w:t>https://reurl.cc/N2Kmr5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6C7712" w:rsidRDefault="00141873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160655</wp:posOffset>
                </wp:positionV>
                <wp:extent cx="509270" cy="313690"/>
                <wp:effectExtent l="0" t="0" r="0" b="0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6C7712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1.55pt;margin-top:12.65pt;width:40.1pt;height:24.7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jh0AIAAMQ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" filled="f" stroked="f">
                <v:textbox>
                  <w:txbxContent>
                    <w:p w:rsidR="00882296" w:rsidRDefault="00882296" w:rsidP="006C7712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712" w:rsidRDefault="006C7712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</w:p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lastRenderedPageBreak/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巨匠電腦特聘講師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東南技術學院環境工程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(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學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)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系學士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/>
                <w:noProof/>
              </w:rPr>
              <w:t>AI</w:t>
            </w:r>
            <w:r w:rsidRPr="006D44FE">
              <w:rPr>
                <w:rFonts w:eastAsia="標楷體" w:hint="eastAsia"/>
                <w:noProof/>
              </w:rPr>
              <w:t>相關工作應用課程、響應式</w:t>
            </w:r>
            <w:r w:rsidRPr="006D44FE">
              <w:rPr>
                <w:rFonts w:eastAsia="標楷體"/>
                <w:noProof/>
              </w:rPr>
              <w:t>(RWA)</w:t>
            </w:r>
            <w:r w:rsidRPr="006D44FE">
              <w:rPr>
                <w:rFonts w:eastAsia="標楷體" w:hint="eastAsia"/>
                <w:noProof/>
              </w:rPr>
              <w:t>綱頁前端</w:t>
            </w:r>
            <w:r w:rsidR="00B5693C">
              <w:rPr>
                <w:rFonts w:eastAsia="標楷體" w:hint="eastAsia"/>
                <w:noProof/>
              </w:rPr>
              <w:t>、</w:t>
            </w:r>
            <w:r w:rsidR="00BB44E7">
              <w:rPr>
                <w:rFonts w:eastAsia="標楷體" w:hint="eastAsia"/>
                <w:noProof/>
              </w:rPr>
              <w:t>程</w:t>
            </w:r>
            <w:r w:rsidRPr="006D44FE">
              <w:rPr>
                <w:rFonts w:eastAsia="標楷體" w:hint="eastAsia"/>
                <w:noProof/>
              </w:rPr>
              <w:t>式設計、辧公室應用軟體課程</w:t>
            </w:r>
            <w:r w:rsidRPr="006D44FE">
              <w:rPr>
                <w:rFonts w:eastAsia="標楷體"/>
                <w:noProof/>
              </w:rPr>
              <w:t>(Word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Excel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PPT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Power BI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Access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Outlook Office365)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 xml:space="preserve">Google </w:t>
            </w:r>
            <w:r w:rsidRPr="006D44FE">
              <w:rPr>
                <w:rFonts w:eastAsia="標楷體" w:hint="eastAsia"/>
                <w:noProof/>
              </w:rPr>
              <w:t>雲端協作工具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7064375</wp:posOffset>
                </wp:positionV>
                <wp:extent cx="520065" cy="395605"/>
                <wp:effectExtent l="0" t="0" r="0" b="4445"/>
                <wp:wrapSquare wrapText="bothSides"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1.9pt;margin-top:556.25pt;width:40.95pt;height:31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B8zgIAAMQ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" filled="f" stroked="f">
                <v:textbox>
                  <w:txbxContent>
                    <w:p w:rsidR="00882296" w:rsidRDefault="00882296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資安法規、加密技術與供應鏈安全實戰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D44FE" w:rsidRDefault="00737444" w:rsidP="00DD195C">
      <w:pPr>
        <w:pStyle w:val="a6"/>
        <w:kinsoku w:val="0"/>
        <w:overflowPunct w:val="0"/>
        <w:spacing w:line="360" w:lineRule="exact"/>
        <w:ind w:firstLineChars="200" w:firstLine="616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在數位轉型與地緣政治影響下，資訊安全已從單純的技術議題，升級為企業治理與合規的核心。本課程專為欲建立系統化資安知識體系的專業人士設計，內容涵蓋從底層技術到高層管理的四大關鍵維度。</w:t>
      </w:r>
    </w:p>
    <w:p w:rsidR="00737444" w:rsidRPr="006D44FE" w:rsidRDefault="00737444" w:rsidP="00DD195C">
      <w:pPr>
        <w:pStyle w:val="a6"/>
        <w:kinsoku w:val="0"/>
        <w:overflowPunct w:val="0"/>
        <w:spacing w:line="360" w:lineRule="exact"/>
        <w:ind w:firstLineChars="200" w:firstLine="616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課程首先深入解析國內外資安法規與國際標準（如資通安全管理法、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ISO 27001</w:t>
      </w:r>
      <w:r w:rsidRPr="006D44FE">
        <w:rPr>
          <w:rFonts w:eastAsia="標楷體" w:hint="eastAsia"/>
          <w:noProof/>
          <w:spacing w:val="14"/>
          <w:sz w:val="28"/>
          <w:szCs w:val="28"/>
        </w:rPr>
        <w:t>），協助學員掌握合規要點，降低法律風險。隨後轉入技術核心，探討存取控制與進階加解密技術，學習如何有效管理數位身分並強化金鑰保護機制，建構滴水不漏的數據防線。</w:t>
      </w:r>
    </w:p>
    <w:p w:rsidR="00737444" w:rsidRPr="006D44FE" w:rsidRDefault="00737444" w:rsidP="00DD195C">
      <w:pPr>
        <w:pStyle w:val="a6"/>
        <w:kinsoku w:val="0"/>
        <w:overflowPunct w:val="0"/>
        <w:spacing w:line="360" w:lineRule="exact"/>
        <w:ind w:firstLineChars="200" w:firstLine="616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針對現代企業頻繁面臨的威脅，本課程特別強化事件應變與事故管理的實務訓練，確保學員在面臨駭客攻擊時，能迅速啟動標準作業程序，將損害降至最低。最後，針對近年最受關注的供應鏈安全進行深度探討，協助學員評估第三方合作夥伴的潛在風險，打造韌性十足的數位生態體系。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無論您是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 IT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工程師、管理人員或合規官，這門課將帶領您跨越理論門檻，掌握從法律遵循到技術實戰的全方位防禦能量。</w:t>
      </w:r>
    </w:p>
    <w:tbl>
      <w:tblPr>
        <w:tblW w:w="1062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977"/>
        <w:gridCol w:w="1984"/>
        <w:gridCol w:w="1975"/>
      </w:tblGrid>
      <w:tr w:rsidR="00737444" w:rsidRPr="00A349A2" w:rsidTr="00CC395D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2977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984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97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CC395D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2026/07/14(</w:t>
            </w:r>
            <w:r w:rsidRPr="006D44FE">
              <w:rPr>
                <w:rFonts w:eastAsia="標楷體" w:hint="eastAsia"/>
                <w:noProof/>
              </w:rPr>
              <w:t>二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843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資安法規、加密技術與供應鏈安全實戰</w:t>
            </w:r>
          </w:p>
        </w:tc>
        <w:tc>
          <w:tcPr>
            <w:tcW w:w="2977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資訊安全相關法規與標準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存取控制與身份認證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加解密與金鑰管理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事件與事故管理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供應鏈安全概論</w:t>
            </w:r>
          </w:p>
        </w:tc>
        <w:tc>
          <w:tcPr>
            <w:tcW w:w="1984" w:type="dxa"/>
            <w:vAlign w:val="center"/>
          </w:tcPr>
          <w:p w:rsidR="00737444" w:rsidRPr="006C7712" w:rsidRDefault="00737444" w:rsidP="006C7712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國立中興大學資訊管理學系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/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資安暨區塊鏈林煒傑工程師、李慈偉工程師</w:t>
            </w:r>
          </w:p>
        </w:tc>
        <w:tc>
          <w:tcPr>
            <w:tcW w:w="1975" w:type="dxa"/>
            <w:vAlign w:val="center"/>
          </w:tcPr>
          <w:p w:rsidR="006C7712" w:rsidRDefault="006C7712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【數位課程】</w:t>
            </w:r>
          </w:p>
          <w:p w:rsidR="006C7712" w:rsidRDefault="006C7712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【實體線上併行】</w:t>
            </w:r>
          </w:p>
          <w:p w:rsidR="006C7712" w:rsidRDefault="006C7712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</w:p>
          <w:p w:rsidR="00737444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</w:p>
          <w:p w:rsidR="006C7712" w:rsidRPr="00A349A2" w:rsidRDefault="006C7712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CC395D">
        <w:trPr>
          <w:trHeight w:val="1702"/>
        </w:trPr>
        <w:tc>
          <w:tcPr>
            <w:tcW w:w="10622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4834255</wp:posOffset>
                  </wp:positionH>
                  <wp:positionV relativeFrom="paragraph">
                    <wp:posOffset>51435</wp:posOffset>
                  </wp:positionV>
                  <wp:extent cx="688340" cy="688340"/>
                  <wp:effectExtent l="0" t="0" r="0" b="0"/>
                  <wp:wrapNone/>
                  <wp:docPr id="34" name="圖片 12" descr="C:\Users\nini\AppData\Local\Microsoft\Windows\INetCache\Content.MSO\112B0E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C:\Users\nini\AppData\Local\Microsoft\Windows\INetCache\Content.MSO\112B0E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6C771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39" w:history="1">
              <w:r w:rsidR="006C7712" w:rsidRPr="006D44FE">
                <w:rPr>
                  <w:rStyle w:val="a8"/>
                  <w:rFonts w:eastAsia="標楷體"/>
                  <w:bCs/>
                  <w:noProof/>
                </w:rPr>
                <w:t>https://reurl.cc/xWVjEE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6C7712" w:rsidRDefault="006C7712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</w:p>
    <w:p w:rsidR="00737444" w:rsidRPr="00894F0D" w:rsidRDefault="001D45BA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335280</wp:posOffset>
                </wp:positionV>
                <wp:extent cx="520065" cy="320040"/>
                <wp:effectExtent l="0" t="0" r="0" b="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6C7712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33.8pt;margin-top:26.4pt;width:40.95pt;height:25.2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mCzQIAAMQ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" filled="f" stroked="f">
                <v:textbox style="mso-fit-shape-to-text:t">
                  <w:txbxContent>
                    <w:p w:rsidR="00882296" w:rsidRDefault="00882296" w:rsidP="006C7712">
                      <w: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712">
        <w:rPr>
          <w:rFonts w:eastAsia="標楷體"/>
          <w:sz w:val="28"/>
        </w:rPr>
        <w:br w:type="page"/>
      </w:r>
      <w:r w:rsidR="00737444" w:rsidRPr="00894F0D">
        <w:rPr>
          <w:rFonts w:eastAsia="標楷體"/>
          <w:sz w:val="28"/>
        </w:rPr>
        <w:lastRenderedPageBreak/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2978"/>
        <w:gridCol w:w="4082"/>
      </w:tblGrid>
      <w:tr w:rsidR="00737444" w:rsidRPr="00A349A2" w:rsidTr="00B5693C">
        <w:trPr>
          <w:trHeight w:val="252"/>
          <w:tblHeader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B5693C">
        <w:trPr>
          <w:trHeight w:val="86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93C" w:rsidRDefault="00B5693C" w:rsidP="00B5693C">
            <w:pPr>
              <w:spacing w:line="30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/>
                <w:noProof/>
              </w:rPr>
              <w:t>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林煒傑</w:t>
            </w:r>
            <w:r w:rsidRPr="006D44FE">
              <w:rPr>
                <w:rFonts w:eastAsia="標楷體" w:hint="eastAsia"/>
                <w:noProof/>
              </w:rPr>
              <w:t>工程師</w:t>
            </w:r>
            <w:r>
              <w:rPr>
                <w:rFonts w:eastAsia="標楷體" w:hint="eastAsia"/>
                <w:bCs/>
                <w:noProof/>
                <w:lang w:eastAsia="zh-HK"/>
              </w:rPr>
              <w:t>：</w:t>
            </w:r>
            <w:r w:rsidRPr="006D44FE">
              <w:rPr>
                <w:rFonts w:eastAsia="標楷體" w:hint="eastAsia"/>
                <w:noProof/>
              </w:rPr>
              <w:t>國立中興大學資訊管理學系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資安暨區塊鏈工程師</w:t>
            </w:r>
          </w:p>
          <w:p w:rsidR="00737444" w:rsidRPr="00A349A2" w:rsidRDefault="00B5693C" w:rsidP="00B5693C">
            <w:pPr>
              <w:spacing w:line="300" w:lineRule="exac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2</w:t>
            </w:r>
            <w:r>
              <w:rPr>
                <w:rFonts w:eastAsia="標楷體"/>
                <w:noProof/>
              </w:rPr>
              <w:t>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李慈偉</w:t>
            </w:r>
            <w:r w:rsidRPr="006D44FE">
              <w:rPr>
                <w:rFonts w:eastAsia="標楷體" w:hint="eastAsia"/>
                <w:noProof/>
              </w:rPr>
              <w:t>工程師</w:t>
            </w:r>
            <w:r>
              <w:rPr>
                <w:rFonts w:eastAsia="標楷體" w:hint="eastAsia"/>
                <w:bCs/>
                <w:noProof/>
                <w:lang w:eastAsia="zh-HK"/>
              </w:rPr>
              <w:t>：</w:t>
            </w:r>
            <w:r w:rsidRPr="006D44FE">
              <w:rPr>
                <w:rFonts w:eastAsia="標楷體" w:hint="eastAsia"/>
                <w:noProof/>
              </w:rPr>
              <w:t>國立中興大學資訊管理學系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資安暨區塊鏈工程師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1.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林煒傑工程師：國立中興大學資訊管理學系碩士</w:t>
            </w:r>
          </w:p>
          <w:p w:rsidR="00737444" w:rsidRPr="00A349A2" w:rsidRDefault="00737444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2.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李慈偉工程師：國立中興大學資訊管理學系碩士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6C7712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林煒傑工程師：網頁資訊系統開發、</w:t>
            </w:r>
            <w:r w:rsidRPr="006D44FE">
              <w:rPr>
                <w:rFonts w:eastAsia="標楷體" w:hint="eastAsia"/>
                <w:noProof/>
              </w:rPr>
              <w:t>LINE Bot</w:t>
            </w:r>
            <w:r w:rsidRPr="006D44FE">
              <w:rPr>
                <w:rFonts w:eastAsia="標楷體" w:hint="eastAsia"/>
                <w:noProof/>
              </w:rPr>
              <w:t>應用開發、以太坊智慧合約</w:t>
            </w:r>
          </w:p>
          <w:p w:rsidR="00737444" w:rsidRPr="004E352F" w:rsidRDefault="00737444" w:rsidP="006C7712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李慈偉工程師：資訊系統規劃設計、資訊安全評估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3029803</wp:posOffset>
                </wp:positionH>
                <wp:positionV relativeFrom="paragraph">
                  <wp:posOffset>7407275</wp:posOffset>
                </wp:positionV>
                <wp:extent cx="562610" cy="320040"/>
                <wp:effectExtent l="635" t="4445" r="0" b="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38.55pt;margin-top:583.25pt;width:44.3pt;height:25.2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CRzwIAAMQ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" filled="f" stroked="f">
                <v:textbox style="mso-fit-shape-to-text:t">
                  <w:txbxContent>
                    <w:p w:rsidR="00882296" w:rsidRDefault="00882296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="004F2B29" w:rsidRPr="004F2B29">
        <w:rPr>
          <w:rFonts w:eastAsia="標楷體" w:hint="eastAsia"/>
          <w:noProof/>
          <w:spacing w:val="14"/>
          <w:sz w:val="28"/>
          <w:szCs w:val="28"/>
        </w:rPr>
        <w:t>半導體氣相沉積技術與真空系統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本課程聚焦於半導體製程中不可或缺的核心技術，包括真空技術、氣體安全傳輸方法及薄膜生長的基本概念。透過理論與實務並行的方式，學生將深入理解磊晶工程的關鍵技術與其在半導體領域的應用。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402"/>
        <w:gridCol w:w="1701"/>
        <w:gridCol w:w="1559"/>
      </w:tblGrid>
      <w:tr w:rsidR="00737444" w:rsidRPr="00A349A2" w:rsidTr="0097291A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402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701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38606C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2026/07/15(</w:t>
            </w:r>
            <w:r w:rsidRPr="006D44FE">
              <w:rPr>
                <w:rFonts w:eastAsia="標楷體" w:hint="eastAsia"/>
                <w:noProof/>
              </w:rPr>
              <w:t>三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4F2B29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4F2B29">
              <w:rPr>
                <w:rFonts w:eastAsia="標楷體" w:hint="eastAsia"/>
                <w:noProof/>
                <w:spacing w:val="14"/>
              </w:rPr>
              <w:t>半導體氣相沉積技術與真空系統</w:t>
            </w:r>
          </w:p>
        </w:tc>
        <w:tc>
          <w:tcPr>
            <w:tcW w:w="3402" w:type="dxa"/>
            <w:vAlign w:val="center"/>
          </w:tcPr>
          <w:p w:rsidR="00737444" w:rsidRPr="006D44FE" w:rsidRDefault="00737444" w:rsidP="006C7712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真空技術：高真空環境的建立與動態維持</w:t>
            </w:r>
          </w:p>
          <w:p w:rsidR="00737444" w:rsidRPr="006D44FE" w:rsidRDefault="00737444" w:rsidP="006C7712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流體安全：製程氣體精準控制與安全系統</w:t>
            </w:r>
          </w:p>
          <w:p w:rsidR="00737444" w:rsidRPr="006D44FE" w:rsidRDefault="00737444" w:rsidP="006C7712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薄膜沉積：基本物化原理與晶格生長機制</w:t>
            </w:r>
          </w:p>
          <w:p w:rsidR="00737444" w:rsidRPr="006D44FE" w:rsidRDefault="00737444" w:rsidP="006C7712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異質接面：介面形成機理與半導體元件應用</w:t>
            </w:r>
          </w:p>
          <w:p w:rsidR="00737444" w:rsidRPr="00973AAC" w:rsidRDefault="00737444" w:rsidP="006C7712">
            <w:pPr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磊晶工程：結構優化、缺陷分析與實務案例</w:t>
            </w:r>
          </w:p>
        </w:tc>
        <w:tc>
          <w:tcPr>
            <w:tcW w:w="1701" w:type="dxa"/>
            <w:vAlign w:val="center"/>
          </w:tcPr>
          <w:p w:rsidR="00737444" w:rsidRPr="006C7712" w:rsidRDefault="00737444" w:rsidP="006C7712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國立中興大學精密工程所所長劉柏良教授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6C7712" w:rsidRDefault="001D45BA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paragraph">
                    <wp:posOffset>15875</wp:posOffset>
                  </wp:positionV>
                  <wp:extent cx="647700" cy="647700"/>
                  <wp:effectExtent l="0" t="0" r="0" b="0"/>
                  <wp:wrapNone/>
                  <wp:docPr id="35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網路網址</w:t>
            </w:r>
            <w:r w:rsidR="00737444"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40" w:history="1">
              <w:r w:rsidR="006C7712" w:rsidRPr="006D44FE">
                <w:rPr>
                  <w:rStyle w:val="a8"/>
                  <w:rFonts w:eastAsia="標楷體"/>
                  <w:bCs/>
                  <w:noProof/>
                </w:rPr>
                <w:t>https://reurl.cc/lpKj5v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3906"/>
        <w:gridCol w:w="4224"/>
      </w:tblGrid>
      <w:tr w:rsidR="00737444" w:rsidRPr="00A349A2" w:rsidTr="00141873">
        <w:trPr>
          <w:trHeight w:val="252"/>
          <w:tblHeader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141873">
        <w:trPr>
          <w:trHeight w:val="86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國立中興大學精密工程所所長兼教授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6C7712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 w:hint="eastAsia"/>
                <w:bCs/>
                <w:noProof/>
              </w:rPr>
              <w:t>1</w:t>
            </w:r>
            <w:r>
              <w:rPr>
                <w:rFonts w:eastAsia="標楷體"/>
                <w:bCs/>
                <w:noProof/>
              </w:rPr>
              <w:t>.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國立台灣科技大學機械工程博士</w:t>
            </w:r>
          </w:p>
          <w:p w:rsidR="00737444" w:rsidRPr="006D44FE" w:rsidRDefault="006C7712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 w:hint="eastAsia"/>
                <w:bCs/>
                <w:noProof/>
              </w:rPr>
              <w:t>2</w:t>
            </w:r>
            <w:r>
              <w:rPr>
                <w:rFonts w:eastAsia="標楷體"/>
                <w:bCs/>
                <w:noProof/>
              </w:rPr>
              <w:t>.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美國亞利桑那州立大學天文及物理系博士後副研究員</w:t>
            </w:r>
          </w:p>
          <w:p w:rsidR="00737444" w:rsidRPr="006D44FE" w:rsidRDefault="006C7712" w:rsidP="00DD195C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3.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挪威科技大學物理系客座副教授</w:t>
            </w:r>
          </w:p>
          <w:p w:rsidR="00737444" w:rsidRPr="006D44FE" w:rsidRDefault="006C7712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4.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國立中興大學先端產業暨精密製程研究中心教授兼中心主任</w:t>
            </w:r>
          </w:p>
          <w:p w:rsidR="00737444" w:rsidRPr="006D44FE" w:rsidRDefault="006C7712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5.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國立中興大學半導體與綠色科技學位學程合聘教授</w:t>
            </w:r>
          </w:p>
          <w:p w:rsidR="00737444" w:rsidRPr="006D44FE" w:rsidRDefault="006C7712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6.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國立暨南國際大學應用材料及光電工程學系合聘教授</w:t>
            </w:r>
          </w:p>
          <w:p w:rsidR="00737444" w:rsidRPr="00A349A2" w:rsidRDefault="006C7712" w:rsidP="006C7712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7.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國際電機電子工程師學會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(IEEE)</w:t>
            </w:r>
            <w:r w:rsidR="00737444" w:rsidRPr="006D44FE">
              <w:rPr>
                <w:rFonts w:eastAsia="標楷體" w:hint="eastAsia"/>
                <w:bCs/>
                <w:noProof/>
                <w:lang w:eastAsia="zh-HK"/>
              </w:rPr>
              <w:t>資深會員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6C7712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1.II-VI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III-V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IV- IV</w:t>
            </w:r>
            <w:r w:rsidRPr="006D44FE">
              <w:rPr>
                <w:rFonts w:eastAsia="標楷體" w:hint="eastAsia"/>
                <w:noProof/>
              </w:rPr>
              <w:t>族量子結構之物理特性研究。</w:t>
            </w:r>
          </w:p>
          <w:p w:rsidR="00737444" w:rsidRPr="006D44FE" w:rsidRDefault="00737444" w:rsidP="006C7712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具犧牲層藍光二極體之磊晶成長技術開發。</w:t>
            </w:r>
          </w:p>
          <w:p w:rsidR="00737444" w:rsidRPr="006D44FE" w:rsidRDefault="00737444" w:rsidP="006C7712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新穎</w:t>
            </w:r>
            <w:r w:rsidRPr="006D44FE">
              <w:rPr>
                <w:rFonts w:eastAsia="標楷體" w:hint="eastAsia"/>
                <w:noProof/>
              </w:rPr>
              <w:t>IV</w:t>
            </w:r>
            <w:r w:rsidRPr="006D44FE">
              <w:rPr>
                <w:rFonts w:eastAsia="標楷體" w:hint="eastAsia"/>
                <w:noProof/>
              </w:rPr>
              <w:t>族紅外線雷射及奈米光學元件研究。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磊晶結構設計與分析。</w:t>
            </w:r>
          </w:p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奈米物性之理論研究。</w:t>
            </w:r>
          </w:p>
        </w:tc>
      </w:tr>
    </w:tbl>
    <w:p w:rsidR="00737444" w:rsidRDefault="00B5693C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bCs/>
          <w:noProof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>
                <wp:simplePos x="0" y="0"/>
                <wp:positionH relativeFrom="column">
                  <wp:posOffset>2895559</wp:posOffset>
                </wp:positionH>
                <wp:positionV relativeFrom="paragraph">
                  <wp:posOffset>31181</wp:posOffset>
                </wp:positionV>
                <wp:extent cx="562610" cy="320040"/>
                <wp:effectExtent l="3175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6C7712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28pt;margin-top:2.45pt;width:44.3pt;height:25.2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pGzwIAAMU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" filled="f" stroked="f">
                <v:textbox style="mso-fit-shape-to-text:t">
                  <w:txbxContent>
                    <w:p w:rsidR="00882296" w:rsidRDefault="00882296" w:rsidP="006C7712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從工業自動化到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智動整合應用實例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製造業轉型的成敗，取決於經理人能否在「技術、成效、管理」三者間取得平衡。本課程透過精密製造與智能組裝線的實務案例，深入探討工業物聯網（</w:t>
      </w:r>
      <w:r w:rsidRPr="006D44FE">
        <w:rPr>
          <w:rFonts w:eastAsia="標楷體" w:hint="eastAsia"/>
          <w:noProof/>
          <w:spacing w:val="14"/>
          <w:sz w:val="28"/>
          <w:szCs w:val="28"/>
        </w:rPr>
        <w:t>IIoT</w:t>
      </w:r>
      <w:r w:rsidRPr="006D44FE">
        <w:rPr>
          <w:rFonts w:eastAsia="標楷體" w:hint="eastAsia"/>
          <w:noProof/>
          <w:spacing w:val="14"/>
          <w:sz w:val="28"/>
          <w:szCs w:val="28"/>
        </w:rPr>
        <w:t>）的完整應用架構。除介紹如何透過數據分析提升設備效率（</w:t>
      </w:r>
      <w:r w:rsidRPr="006D44FE">
        <w:rPr>
          <w:rFonts w:eastAsia="標楷體" w:hint="eastAsia"/>
          <w:noProof/>
          <w:spacing w:val="14"/>
          <w:sz w:val="28"/>
          <w:szCs w:val="28"/>
        </w:rPr>
        <w:t>OEE</w:t>
      </w:r>
      <w:r w:rsidRPr="006D44FE">
        <w:rPr>
          <w:rFonts w:eastAsia="標楷體" w:hint="eastAsia"/>
          <w:noProof/>
          <w:spacing w:val="14"/>
          <w:sz w:val="28"/>
          <w:szCs w:val="28"/>
        </w:rPr>
        <w:t>）與降低營運成本外，更著重於分享推動過程中面臨的實務挑戰—如舊設備相容性、惡劣環境干擾、數據過濾優化，以及現場人員的組織行為變革。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402"/>
        <w:gridCol w:w="1843"/>
        <w:gridCol w:w="1559"/>
      </w:tblGrid>
      <w:tr w:rsidR="00737444" w:rsidRPr="00A349A2" w:rsidTr="006C7712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402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6C7712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2026/07/17(</w:t>
            </w:r>
            <w:r w:rsidRPr="006D44FE">
              <w:rPr>
                <w:rFonts w:eastAsia="標楷體" w:hint="eastAsia"/>
                <w:noProof/>
              </w:rPr>
              <w:t>五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843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從工業自動化到</w:t>
            </w:r>
            <w:r w:rsidRPr="006D44FE">
              <w:rPr>
                <w:rFonts w:eastAsia="標楷體" w:hint="eastAsia"/>
                <w:noProof/>
                <w:spacing w:val="14"/>
              </w:rPr>
              <w:t>AI</w:t>
            </w:r>
            <w:r w:rsidRPr="006D44FE">
              <w:rPr>
                <w:rFonts w:eastAsia="標楷體" w:hint="eastAsia"/>
                <w:noProof/>
                <w:spacing w:val="14"/>
              </w:rPr>
              <w:t>智動整合應用實例</w:t>
            </w:r>
          </w:p>
        </w:tc>
        <w:tc>
          <w:tcPr>
            <w:tcW w:w="3402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工業自動化與智慧製造概論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控制系統與設備聯網基礎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感測器技術與資料蒐集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工業物聯網（</w:t>
            </w:r>
            <w:r w:rsidRPr="006D44FE">
              <w:rPr>
                <w:rFonts w:eastAsia="標楷體" w:hint="eastAsia"/>
                <w:noProof/>
              </w:rPr>
              <w:t>IIoT</w:t>
            </w:r>
            <w:r w:rsidRPr="006D44FE">
              <w:rPr>
                <w:rFonts w:eastAsia="標楷體" w:hint="eastAsia"/>
                <w:noProof/>
              </w:rPr>
              <w:t>）系統架構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5.AI</w:t>
            </w:r>
            <w:r w:rsidRPr="006D44FE">
              <w:rPr>
                <w:rFonts w:eastAsia="標楷體" w:hint="eastAsia"/>
                <w:noProof/>
              </w:rPr>
              <w:t>智慧分析與預測應用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6.</w:t>
            </w:r>
            <w:r w:rsidRPr="006D44FE">
              <w:rPr>
                <w:rFonts w:eastAsia="標楷體" w:hint="eastAsia"/>
                <w:noProof/>
              </w:rPr>
              <w:t>智慧製造整合實務與未來趨勢</w:t>
            </w:r>
          </w:p>
        </w:tc>
        <w:tc>
          <w:tcPr>
            <w:tcW w:w="1843" w:type="dxa"/>
            <w:vAlign w:val="center"/>
          </w:tcPr>
          <w:p w:rsidR="00737444" w:rsidRPr="006C7712" w:rsidRDefault="00737444" w:rsidP="006C7712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君名科技有限公司創辦人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/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定遠數位股份有限公司技術經理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/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技術顧問林家名博士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4799965</wp:posOffset>
                  </wp:positionH>
                  <wp:positionV relativeFrom="paragraph">
                    <wp:posOffset>177800</wp:posOffset>
                  </wp:positionV>
                  <wp:extent cx="692785" cy="692785"/>
                  <wp:effectExtent l="0" t="0" r="0" b="0"/>
                  <wp:wrapNone/>
                  <wp:docPr id="38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6C771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41" w:history="1">
              <w:r w:rsidR="006C7712" w:rsidRPr="006D44FE">
                <w:rPr>
                  <w:rStyle w:val="a8"/>
                  <w:rFonts w:eastAsia="標楷體"/>
                  <w:bCs/>
                  <w:noProof/>
                </w:rPr>
                <w:t>https://reurl.cc/2aRkoa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君名科技有限公司創辦人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定遠數位股份有限公司技術經理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技術顧問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國立彰化師範大學工業教育與技術學系博士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機電整合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2.IOT</w:t>
            </w:r>
            <w:r w:rsidRPr="006D44FE">
              <w:rPr>
                <w:rFonts w:eastAsia="標楷體" w:hint="eastAsia"/>
                <w:noProof/>
              </w:rPr>
              <w:t>資料擷取應用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自動化控制技術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4.PLC/PC Based</w:t>
            </w:r>
            <w:r w:rsidRPr="006D44FE">
              <w:rPr>
                <w:rFonts w:eastAsia="標楷體" w:hint="eastAsia"/>
                <w:noProof/>
              </w:rPr>
              <w:t>系統整合開發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沖壓產線控制系統</w:t>
            </w:r>
          </w:p>
          <w:p w:rsidR="00737444" w:rsidRPr="006D44FE" w:rsidRDefault="00737444" w:rsidP="00DD195C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6.</w:t>
            </w:r>
            <w:r w:rsidRPr="006D44FE">
              <w:rPr>
                <w:rFonts w:eastAsia="標楷體" w:hint="eastAsia"/>
                <w:noProof/>
              </w:rPr>
              <w:t>監控系統應用</w:t>
            </w:r>
          </w:p>
          <w:p w:rsidR="006C7712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7.IT/OT</w:t>
            </w:r>
            <w:r w:rsidRPr="006D44FE">
              <w:rPr>
                <w:rFonts w:eastAsia="標楷體" w:hint="eastAsia"/>
                <w:noProof/>
              </w:rPr>
              <w:t>整合技術</w:t>
            </w:r>
          </w:p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8.</w:t>
            </w:r>
            <w:r w:rsidRPr="006D44FE">
              <w:rPr>
                <w:rFonts w:eastAsia="標楷體" w:hint="eastAsia"/>
                <w:noProof/>
              </w:rPr>
              <w:t>智慧製造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908050</wp:posOffset>
                </wp:positionV>
                <wp:extent cx="509270" cy="320040"/>
                <wp:effectExtent l="0" t="0" r="0" b="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34.5pt;margin-top:71.5pt;width:40.1pt;height:25.2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cxzgIAAMU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" filled="f" stroked="f">
                <v:textbox style="mso-fit-shape-to-text:t">
                  <w:txbxContent>
                    <w:p w:rsidR="00882296" w:rsidRDefault="00882296">
                      <w: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8A2534" w:rsidRDefault="008A2534" w:rsidP="008A2534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8A2534" w:rsidRPr="00A349A2" w:rsidRDefault="008A2534" w:rsidP="008A2534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8A2534" w:rsidRPr="00894F0D" w:rsidRDefault="008A2534" w:rsidP="008A2534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8A2534" w:rsidRPr="006164C6" w:rsidRDefault="008A2534" w:rsidP="008A2534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</w:t>
      </w:r>
      <w:r>
        <w:rPr>
          <w:rFonts w:eastAsia="標楷體"/>
          <w:spacing w:val="14"/>
          <w:sz w:val="28"/>
          <w:szCs w:val="28"/>
        </w:rPr>
        <w:t>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可複製領導力</w:t>
      </w:r>
      <w:r w:rsidRPr="006D44FE">
        <w:rPr>
          <w:rFonts w:eastAsia="標楷體" w:hint="eastAsia"/>
          <w:noProof/>
          <w:spacing w:val="14"/>
          <w:sz w:val="28"/>
          <w:szCs w:val="28"/>
        </w:rPr>
        <w:t>~</w:t>
      </w:r>
      <w:r w:rsidRPr="006D44FE">
        <w:rPr>
          <w:rFonts w:eastAsia="標楷體" w:hint="eastAsia"/>
          <w:noProof/>
          <w:spacing w:val="14"/>
          <w:sz w:val="28"/>
          <w:szCs w:val="28"/>
        </w:rPr>
        <w:t>主管招募、績效、離職三大面談能力</w:t>
      </w:r>
    </w:p>
    <w:p w:rsidR="008A2534" w:rsidRPr="006164C6" w:rsidRDefault="008A2534" w:rsidP="008A2534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</w:t>
      </w:r>
      <w:r>
        <w:rPr>
          <w:rFonts w:eastAsia="標楷體"/>
          <w:spacing w:val="14"/>
          <w:sz w:val="28"/>
          <w:szCs w:val="28"/>
        </w:rPr>
        <w:t>：</w:t>
      </w:r>
    </w:p>
    <w:p w:rsidR="008A2534" w:rsidRPr="006164C6" w:rsidRDefault="008A2534" w:rsidP="008A2534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在充滿不確定性的經營環境中，主管的核心挑戰在於人才的『選、用、留、汰』。我們必須同時兼顧管理效率、組織行為與勞動法令，在合情、合理、合法的原則下優化人才循環。這是一堂經理人的必修課，讓我們共同學習，徹底解決人力資源的痛點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828"/>
        <w:gridCol w:w="1559"/>
        <w:gridCol w:w="1559"/>
      </w:tblGrid>
      <w:tr w:rsidR="008A2534" w:rsidRPr="00A349A2" w:rsidTr="00882296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701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828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559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8A2534" w:rsidRPr="00A349A2" w:rsidTr="00882296">
        <w:trPr>
          <w:trHeight w:val="1683"/>
        </w:trPr>
        <w:tc>
          <w:tcPr>
            <w:tcW w:w="1843" w:type="dxa"/>
            <w:vAlign w:val="center"/>
          </w:tcPr>
          <w:p w:rsidR="008A2534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</w:t>
            </w:r>
            <w:r>
              <w:rPr>
                <w:rFonts w:eastAsia="標楷體"/>
                <w:noProof/>
              </w:rPr>
              <w:t>7</w:t>
            </w:r>
            <w:r w:rsidRPr="006D44FE">
              <w:rPr>
                <w:rFonts w:eastAsia="標楷體" w:hint="eastAsia"/>
                <w:noProof/>
              </w:rPr>
              <w:t>/23(</w:t>
            </w:r>
            <w:r>
              <w:rPr>
                <w:rFonts w:eastAsia="標楷體" w:hint="eastAsia"/>
                <w:noProof/>
              </w:rPr>
              <w:t>四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:rsidR="008A2534" w:rsidRPr="00F02C75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可複製領導力</w:t>
            </w:r>
            <w:r w:rsidRPr="006D44FE">
              <w:rPr>
                <w:rFonts w:eastAsia="標楷體" w:hint="eastAsia"/>
                <w:noProof/>
                <w:spacing w:val="14"/>
              </w:rPr>
              <w:t>~</w:t>
            </w:r>
            <w:r w:rsidRPr="006D44FE">
              <w:rPr>
                <w:rFonts w:eastAsia="標楷體" w:hint="eastAsia"/>
                <w:noProof/>
                <w:spacing w:val="14"/>
              </w:rPr>
              <w:t>主管招募、績效、離職三大面談能力</w:t>
            </w:r>
          </w:p>
        </w:tc>
        <w:tc>
          <w:tcPr>
            <w:tcW w:w="3828" w:type="dxa"/>
            <w:vAlign w:val="center"/>
          </w:tcPr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A.</w:t>
            </w:r>
            <w:r w:rsidRPr="002E7105">
              <w:rPr>
                <w:rFonts w:eastAsia="標楷體" w:hint="eastAsia"/>
                <w:noProof/>
              </w:rPr>
              <w:t>招募面談</w:t>
            </w:r>
            <w:r w:rsidRPr="002E7105">
              <w:rPr>
                <w:rFonts w:eastAsia="標楷體" w:hint="eastAsia"/>
                <w:noProof/>
              </w:rPr>
              <w:t>~</w:t>
            </w:r>
            <w:r w:rsidRPr="002E7105">
              <w:rPr>
                <w:rFonts w:eastAsia="標楷體" w:hint="eastAsia"/>
                <w:noProof/>
              </w:rPr>
              <w:t>選對人才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1.</w:t>
            </w:r>
            <w:r w:rsidRPr="002E7105">
              <w:rPr>
                <w:rFonts w:eastAsia="標楷體" w:hint="eastAsia"/>
                <w:noProof/>
              </w:rPr>
              <w:t>是否符合我們企業需求</w:t>
            </w:r>
            <w:r w:rsidRPr="002E7105">
              <w:rPr>
                <w:rFonts w:eastAsia="標楷體" w:hint="eastAsia"/>
                <w:noProof/>
              </w:rPr>
              <w:t>?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2.</w:t>
            </w:r>
            <w:r w:rsidRPr="002E7105">
              <w:rPr>
                <w:rFonts w:eastAsia="標楷體" w:hint="eastAsia"/>
                <w:noProof/>
              </w:rPr>
              <w:t>求才文宣啟動</w:t>
            </w:r>
            <w:r w:rsidRPr="002E7105">
              <w:rPr>
                <w:rFonts w:eastAsia="標楷體" w:hint="eastAsia"/>
                <w:noProof/>
              </w:rPr>
              <w:t>?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3.</w:t>
            </w:r>
            <w:r w:rsidRPr="002E7105">
              <w:rPr>
                <w:rFonts w:eastAsia="標楷體" w:hint="eastAsia"/>
                <w:noProof/>
              </w:rPr>
              <w:t>招募美好體驗設計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4.</w:t>
            </w:r>
            <w:r w:rsidRPr="002E7105">
              <w:rPr>
                <w:rFonts w:eastAsia="標楷體" w:hint="eastAsia"/>
                <w:noProof/>
              </w:rPr>
              <w:t>面談技巧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B.</w:t>
            </w:r>
            <w:r w:rsidRPr="002E7105">
              <w:rPr>
                <w:rFonts w:eastAsia="標楷體" w:hint="eastAsia"/>
                <w:noProof/>
              </w:rPr>
              <w:t>績效面談</w:t>
            </w:r>
            <w:r w:rsidRPr="002E7105">
              <w:rPr>
                <w:rFonts w:eastAsia="標楷體" w:hint="eastAsia"/>
                <w:noProof/>
              </w:rPr>
              <w:t>~</w:t>
            </w:r>
            <w:r w:rsidRPr="002E7105">
              <w:rPr>
                <w:rFonts w:eastAsia="標楷體" w:hint="eastAsia"/>
                <w:noProof/>
              </w:rPr>
              <w:t>善用人才</w:t>
            </w:r>
          </w:p>
          <w:p w:rsidR="008A2534" w:rsidRPr="002E7105" w:rsidRDefault="008A2534" w:rsidP="00882296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1.</w:t>
            </w:r>
            <w:r w:rsidRPr="002E7105">
              <w:rPr>
                <w:rFonts w:eastAsia="標楷體" w:hint="eastAsia"/>
                <w:noProof/>
              </w:rPr>
              <w:t>績效面對談結構式及行為面對談對談式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2.</w:t>
            </w:r>
            <w:r w:rsidRPr="002E7105">
              <w:rPr>
                <w:rFonts w:eastAsia="標楷體" w:hint="eastAsia"/>
                <w:noProof/>
              </w:rPr>
              <w:t>結構式</w:t>
            </w:r>
            <w:r w:rsidRPr="002E7105">
              <w:rPr>
                <w:rFonts w:eastAsia="標楷體" w:hint="eastAsia"/>
                <w:noProof/>
              </w:rPr>
              <w:t>(</w:t>
            </w:r>
            <w:r w:rsidRPr="002E7105">
              <w:rPr>
                <w:rFonts w:eastAsia="標楷體" w:hint="eastAsia"/>
                <w:noProof/>
              </w:rPr>
              <w:t>解決問題為主</w:t>
            </w:r>
            <w:r w:rsidRPr="002E7105">
              <w:rPr>
                <w:rFonts w:eastAsia="標楷體" w:hint="eastAsia"/>
                <w:noProof/>
              </w:rPr>
              <w:t>)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3.</w:t>
            </w:r>
            <w:r w:rsidRPr="002E7105">
              <w:rPr>
                <w:rFonts w:eastAsia="標楷體" w:hint="eastAsia"/>
                <w:noProof/>
              </w:rPr>
              <w:t>對談式</w:t>
            </w:r>
            <w:r w:rsidRPr="002E7105">
              <w:rPr>
                <w:rFonts w:eastAsia="標楷體" w:hint="eastAsia"/>
                <w:noProof/>
              </w:rPr>
              <w:t>(</w:t>
            </w:r>
            <w:r w:rsidRPr="002E7105">
              <w:rPr>
                <w:rFonts w:eastAsia="標楷體" w:hint="eastAsia"/>
                <w:noProof/>
              </w:rPr>
              <w:t>建立心理安全感為主</w:t>
            </w:r>
            <w:r w:rsidRPr="002E7105">
              <w:rPr>
                <w:rFonts w:eastAsia="標楷體" w:hint="eastAsia"/>
                <w:noProof/>
              </w:rPr>
              <w:t>)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4.</w:t>
            </w:r>
            <w:r w:rsidRPr="002E7105">
              <w:rPr>
                <w:rFonts w:eastAsia="標楷體" w:hint="eastAsia"/>
                <w:noProof/>
              </w:rPr>
              <w:t>薩提爾對談法引導實務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>5.</w:t>
            </w:r>
            <w:r w:rsidRPr="002E7105">
              <w:rPr>
                <w:rFonts w:eastAsia="標楷體" w:hint="eastAsia"/>
                <w:noProof/>
              </w:rPr>
              <w:t>離職面談</w:t>
            </w:r>
            <w:r w:rsidRPr="002E7105">
              <w:rPr>
                <w:rFonts w:eastAsia="標楷體" w:hint="eastAsia"/>
                <w:noProof/>
              </w:rPr>
              <w:t>~</w:t>
            </w:r>
            <w:r w:rsidRPr="002E7105">
              <w:rPr>
                <w:rFonts w:eastAsia="標楷體" w:hint="eastAsia"/>
                <w:noProof/>
              </w:rPr>
              <w:t>人才離汰</w:t>
            </w:r>
          </w:p>
          <w:p w:rsidR="008A2534" w:rsidRPr="002E7105" w:rsidRDefault="008A2534" w:rsidP="00882296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C.</w:t>
            </w:r>
            <w:r w:rsidRPr="002E7105">
              <w:rPr>
                <w:rFonts w:eastAsia="標楷體" w:hint="eastAsia"/>
                <w:noProof/>
              </w:rPr>
              <w:t>請人容易送神難</w:t>
            </w:r>
            <w:r w:rsidRPr="002E7105">
              <w:rPr>
                <w:rFonts w:eastAsia="標楷體" w:hint="eastAsia"/>
                <w:noProof/>
              </w:rPr>
              <w:t>?</w:t>
            </w:r>
            <w:r w:rsidRPr="002E7105">
              <w:rPr>
                <w:rFonts w:eastAsia="標楷體" w:hint="eastAsia"/>
                <w:noProof/>
              </w:rPr>
              <w:t>勞動法令</w:t>
            </w:r>
            <w:r w:rsidRPr="002E7105">
              <w:rPr>
                <w:rFonts w:eastAsia="標楷體" w:hint="eastAsia"/>
                <w:noProof/>
              </w:rPr>
              <w:t>?</w:t>
            </w:r>
            <w:r w:rsidRPr="002E7105">
              <w:rPr>
                <w:rFonts w:eastAsia="標楷體" w:hint="eastAsia"/>
                <w:noProof/>
              </w:rPr>
              <w:t>如何做</w:t>
            </w:r>
            <w:r w:rsidRPr="002E7105">
              <w:rPr>
                <w:rFonts w:eastAsia="標楷體" w:hint="eastAsia"/>
                <w:noProof/>
              </w:rPr>
              <w:t>PIP?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 xml:space="preserve"> 1.</w:t>
            </w:r>
            <w:r w:rsidRPr="002E7105">
              <w:rPr>
                <w:rFonts w:eastAsia="標楷體" w:hint="eastAsia"/>
                <w:noProof/>
              </w:rPr>
              <w:t>請人容易送神難績效改善方案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 xml:space="preserve"> 2.</w:t>
            </w:r>
            <w:r w:rsidRPr="002E7105">
              <w:rPr>
                <w:rFonts w:eastAsia="標楷體" w:hint="eastAsia"/>
                <w:noProof/>
              </w:rPr>
              <w:t>面談關鍵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 xml:space="preserve"> 3.</w:t>
            </w:r>
            <w:r w:rsidRPr="002E7105">
              <w:rPr>
                <w:rFonts w:eastAsia="標楷體" w:hint="eastAsia"/>
                <w:noProof/>
              </w:rPr>
              <w:t>取之以信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 xml:space="preserve"> 4.</w:t>
            </w:r>
            <w:r w:rsidRPr="002E7105">
              <w:rPr>
                <w:rFonts w:eastAsia="標楷體" w:hint="eastAsia"/>
                <w:noProof/>
              </w:rPr>
              <w:t>說之以理</w:t>
            </w:r>
          </w:p>
          <w:p w:rsidR="008A2534" w:rsidRPr="002E7105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2E7105">
              <w:rPr>
                <w:rFonts w:eastAsia="標楷體" w:hint="eastAsia"/>
                <w:noProof/>
              </w:rPr>
              <w:t xml:space="preserve"> 5.</w:t>
            </w:r>
            <w:r w:rsidRPr="002E7105">
              <w:rPr>
                <w:rFonts w:eastAsia="標楷體" w:hint="eastAsia"/>
                <w:noProof/>
              </w:rPr>
              <w:t>動之以情</w:t>
            </w:r>
          </w:p>
          <w:p w:rsidR="008A2534" w:rsidRPr="00973AAC" w:rsidRDefault="008A2534" w:rsidP="00882296">
            <w:pPr>
              <w:spacing w:line="280" w:lineRule="exact"/>
              <w:rPr>
                <w:rFonts w:eastAsia="標楷體"/>
              </w:rPr>
            </w:pPr>
            <w:r w:rsidRPr="002E7105">
              <w:rPr>
                <w:rFonts w:eastAsia="標楷體" w:hint="eastAsia"/>
                <w:noProof/>
              </w:rPr>
              <w:t xml:space="preserve"> 6.</w:t>
            </w:r>
            <w:r w:rsidRPr="002E7105">
              <w:rPr>
                <w:rFonts w:eastAsia="標楷體" w:hint="eastAsia"/>
                <w:noProof/>
              </w:rPr>
              <w:t>訴之以法</w:t>
            </w:r>
          </w:p>
        </w:tc>
        <w:tc>
          <w:tcPr>
            <w:tcW w:w="1559" w:type="dxa"/>
            <w:vAlign w:val="center"/>
          </w:tcPr>
          <w:p w:rsidR="008A2534" w:rsidRPr="00737444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仲悅企管顧問有限公司吳桂龍總經理</w:t>
            </w:r>
          </w:p>
        </w:tc>
        <w:tc>
          <w:tcPr>
            <w:tcW w:w="1559" w:type="dxa"/>
            <w:vAlign w:val="center"/>
          </w:tcPr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8A2534" w:rsidRPr="00A349A2" w:rsidTr="00882296">
        <w:trPr>
          <w:trHeight w:val="1702"/>
        </w:trPr>
        <w:tc>
          <w:tcPr>
            <w:tcW w:w="10490" w:type="dxa"/>
            <w:gridSpan w:val="5"/>
            <w:vAlign w:val="center"/>
          </w:tcPr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8A2534" w:rsidRPr="00737444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627DB522" wp14:editId="0B9AC195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47625</wp:posOffset>
                  </wp:positionV>
                  <wp:extent cx="676275" cy="676275"/>
                  <wp:effectExtent l="0" t="0" r="0" b="0"/>
                  <wp:wrapNone/>
                  <wp:docPr id="51" name="圖片 3" descr="C:\Users\nini\AppData\Local\Microsoft\Windows\INetCache\Content.MSO\A7DD9D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C:\Users\nini\AppData\Local\Microsoft\Windows\INetCache\Content.MSO\A7DD9D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43" w:history="1">
              <w:r w:rsidRPr="006D44FE">
                <w:rPr>
                  <w:rStyle w:val="a8"/>
                  <w:rFonts w:eastAsia="標楷體"/>
                  <w:bCs/>
                  <w:noProof/>
                </w:rPr>
                <w:t>https://reurl.cc/3kqlLR</w:t>
              </w:r>
            </w:hyperlink>
          </w:p>
          <w:p w:rsidR="008A2534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8A2534" w:rsidRPr="00A349A2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</w:t>
            </w:r>
            <w:r>
              <w:rPr>
                <w:rFonts w:eastAsia="標楷體"/>
                <w:color w:val="222222"/>
              </w:rPr>
              <w:t>：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8A2534" w:rsidRPr="00FF00FE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請自備電腦或其他裝置連線上課，教學軟體使用方式再另以電子郵件通知。</w:t>
            </w:r>
          </w:p>
        </w:tc>
      </w:tr>
    </w:tbl>
    <w:p w:rsidR="008A2534" w:rsidRDefault="008A2534" w:rsidP="000C67C9">
      <w:pPr>
        <w:pStyle w:val="a3"/>
        <w:jc w:val="center"/>
        <w:rPr>
          <w:rFonts w:ascii="Times New Roman"/>
        </w:rPr>
      </w:pPr>
    </w:p>
    <w:p w:rsidR="008A2534" w:rsidRDefault="008A2534">
      <w:pPr>
        <w:widowControl/>
        <w:rPr>
          <w:rFonts w:eastAsia="標楷體"/>
          <w:b/>
          <w:spacing w:val="26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0B59E75" wp14:editId="328CE6C4">
                <wp:simplePos x="0" y="0"/>
                <wp:positionH relativeFrom="column">
                  <wp:posOffset>2927445</wp:posOffset>
                </wp:positionH>
                <wp:positionV relativeFrom="paragraph">
                  <wp:posOffset>550554</wp:posOffset>
                </wp:positionV>
                <wp:extent cx="436728" cy="409433"/>
                <wp:effectExtent l="0" t="0" r="0" b="0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28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8A2534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9E75" id="_x0000_s1038" type="#_x0000_t202" style="position:absolute;margin-left:230.5pt;margin-top:43.35pt;width:34.4pt;height:32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" filled="f" stroked="f">
                <v:textbox>
                  <w:txbxContent>
                    <w:p w:rsidR="00882296" w:rsidRDefault="00882296" w:rsidP="008A2534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8A2534" w:rsidRPr="00894F0D" w:rsidRDefault="008A2534" w:rsidP="008A2534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lastRenderedPageBreak/>
        <w:t>講師資訊</w:t>
      </w:r>
      <w:r>
        <w:rPr>
          <w:rFonts w:eastAsia="標楷體"/>
          <w:sz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2497"/>
        <w:gridCol w:w="4661"/>
      </w:tblGrid>
      <w:tr w:rsidR="008A2534" w:rsidRPr="00A349A2" w:rsidTr="00882296">
        <w:trPr>
          <w:trHeight w:val="252"/>
          <w:tblHeader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8A2534" w:rsidRPr="00A349A2" w:rsidTr="00882296">
        <w:trPr>
          <w:trHeight w:val="860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A349A2" w:rsidRDefault="008A2534" w:rsidP="00882296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仲悅企管顧問有限公司總經理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A349A2" w:rsidRDefault="008A2534" w:rsidP="00882296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東吳大學企研所碩士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4E352F" w:rsidRDefault="008A2534" w:rsidP="00882296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中小企業經營管理</w:t>
            </w:r>
            <w:r w:rsidRPr="006D44FE">
              <w:rPr>
                <w:rFonts w:eastAsia="標楷體" w:hint="eastAsia"/>
                <w:noProof/>
              </w:rPr>
              <w:t>OKR</w:t>
            </w:r>
            <w:r w:rsidRPr="006D44FE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KPI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薪酬留才主管才能培訓</w:t>
            </w:r>
          </w:p>
        </w:tc>
      </w:tr>
    </w:tbl>
    <w:p w:rsidR="008A2534" w:rsidRDefault="008A2534" w:rsidP="008A2534">
      <w:pPr>
        <w:pStyle w:val="a3"/>
        <w:jc w:val="center"/>
        <w:rPr>
          <w:sz w:val="16"/>
          <w:szCs w:val="16"/>
        </w:rPr>
        <w:sectPr w:rsidR="008A253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EC35DEF" wp14:editId="17F776AA">
                <wp:simplePos x="0" y="0"/>
                <wp:positionH relativeFrom="column">
                  <wp:posOffset>3282211</wp:posOffset>
                </wp:positionH>
                <wp:positionV relativeFrom="paragraph">
                  <wp:posOffset>5587792</wp:posOffset>
                </wp:positionV>
                <wp:extent cx="532130" cy="320040"/>
                <wp:effectExtent l="0" t="0" r="0" b="3810"/>
                <wp:wrapSquare wrapText="bothSides"/>
                <wp:docPr id="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8A2534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35DEF" id="_x0000_s1039" type="#_x0000_t202" style="position:absolute;left:0;text-align:left;margin-left:258.45pt;margin-top:440pt;width:41.9pt;height:25.2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8dazwIAAMU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" filled="f" stroked="f">
                <v:textbox style="mso-fit-shape-to-text:t">
                  <w:txbxContent>
                    <w:p w:rsidR="00882296" w:rsidRDefault="00882296" w:rsidP="008A2534">
                      <w: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7CC4">
        <w:rPr>
          <w:rFonts w:hint="eastAsia"/>
          <w:sz w:val="16"/>
          <w:szCs w:val="16"/>
        </w:rPr>
        <w:t xml:space="preserve"> </w:t>
      </w:r>
    </w:p>
    <w:p w:rsidR="008A2534" w:rsidRDefault="008A2534" w:rsidP="008A2534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8A2534" w:rsidRPr="00A349A2" w:rsidRDefault="008A2534" w:rsidP="008A2534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8A2534" w:rsidRPr="00894F0D" w:rsidRDefault="008A2534" w:rsidP="008A2534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8A2534" w:rsidRPr="006164C6" w:rsidRDefault="008A2534" w:rsidP="008A2534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</w:t>
      </w:r>
      <w:r>
        <w:rPr>
          <w:rFonts w:eastAsia="標楷體"/>
          <w:spacing w:val="14"/>
          <w:sz w:val="28"/>
          <w:szCs w:val="28"/>
        </w:rPr>
        <w:t>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自動化設備的幾何公差基礎</w:t>
      </w:r>
    </w:p>
    <w:p w:rsidR="008A2534" w:rsidRPr="006164C6" w:rsidRDefault="008A2534" w:rsidP="008A2534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</w:t>
      </w:r>
      <w:r>
        <w:rPr>
          <w:rFonts w:eastAsia="標楷體"/>
          <w:spacing w:val="14"/>
          <w:sz w:val="28"/>
          <w:szCs w:val="28"/>
        </w:rPr>
        <w:t>：</w:t>
      </w:r>
    </w:p>
    <w:p w:rsidR="008A2534" w:rsidRPr="006164C6" w:rsidRDefault="008A2534" w:rsidP="008A2534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本</w:t>
      </w:r>
      <w:r>
        <w:rPr>
          <w:rFonts w:eastAsia="標楷體" w:hint="eastAsia"/>
          <w:noProof/>
          <w:spacing w:val="14"/>
          <w:sz w:val="28"/>
          <w:szCs w:val="28"/>
        </w:rPr>
        <w:t>次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課程</w:t>
      </w:r>
      <w:r>
        <w:rPr>
          <w:rFonts w:eastAsia="標楷體" w:hint="eastAsia"/>
          <w:noProof/>
          <w:spacing w:val="14"/>
          <w:sz w:val="28"/>
          <w:szCs w:val="28"/>
        </w:rPr>
        <w:t>重點討論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自動化設備在實現上，無可避免的要面臨兩個幾何問題，一是被自動化操作的物件的幾何變異量，二是自動化設備本身的幾何變異量。這些都需要透過幾何公差去解決。雖然現在已有很多商業化電腦輔助幾何公差軟體可提供協助，但在使用之前還是需要具有一定基礎，否則很容易誤導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118"/>
        <w:gridCol w:w="1843"/>
        <w:gridCol w:w="1701"/>
      </w:tblGrid>
      <w:tr w:rsidR="008A2534" w:rsidRPr="00A349A2" w:rsidTr="00882296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118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843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701" w:type="dxa"/>
            <w:shd w:val="clear" w:color="auto" w:fill="FFF2CC"/>
          </w:tcPr>
          <w:p w:rsidR="008A2534" w:rsidRPr="00973AAC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8A2534" w:rsidRPr="00A349A2" w:rsidTr="00882296">
        <w:trPr>
          <w:trHeight w:val="1683"/>
        </w:trPr>
        <w:tc>
          <w:tcPr>
            <w:tcW w:w="1843" w:type="dxa"/>
            <w:vAlign w:val="center"/>
          </w:tcPr>
          <w:p w:rsidR="008A2534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</w:t>
            </w:r>
            <w:r>
              <w:rPr>
                <w:rFonts w:eastAsia="標楷體"/>
                <w:noProof/>
              </w:rPr>
              <w:t>7</w:t>
            </w:r>
            <w:r w:rsidRPr="006D44FE">
              <w:rPr>
                <w:rFonts w:eastAsia="標楷體" w:hint="eastAsia"/>
                <w:noProof/>
              </w:rPr>
              <w:t>/2</w:t>
            </w:r>
            <w:r>
              <w:rPr>
                <w:rFonts w:eastAsia="標楷體"/>
                <w:noProof/>
              </w:rPr>
              <w:t>8</w:t>
            </w:r>
            <w:r w:rsidRPr="006D44FE"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二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8A2534" w:rsidRPr="00F02C75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自動化設備的幾何公差基礎</w:t>
            </w:r>
          </w:p>
        </w:tc>
        <w:tc>
          <w:tcPr>
            <w:tcW w:w="3118" w:type="dxa"/>
            <w:vAlign w:val="center"/>
          </w:tcPr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幾何變異量問題</w:t>
            </w:r>
            <w:r>
              <w:rPr>
                <w:rFonts w:eastAsia="標楷體" w:hint="eastAsia"/>
                <w:noProof/>
              </w:rPr>
              <w:t>點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電腦輔助軟體簡介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尺寸公差與幾何公差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幾何公差的意義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基準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6.</w:t>
            </w:r>
            <w:r w:rsidRPr="006D44FE">
              <w:rPr>
                <w:rFonts w:eastAsia="標楷體" w:hint="eastAsia"/>
                <w:noProof/>
              </w:rPr>
              <w:t>公差原則</w:t>
            </w:r>
          </w:p>
          <w:p w:rsidR="008A2534" w:rsidRPr="006D44FE" w:rsidRDefault="008A2534" w:rsidP="00882296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7.</w:t>
            </w:r>
            <w:r w:rsidRPr="006D44FE">
              <w:rPr>
                <w:rFonts w:eastAsia="標楷體" w:hint="eastAsia"/>
                <w:noProof/>
              </w:rPr>
              <w:t>公差議題</w:t>
            </w:r>
          </w:p>
          <w:p w:rsidR="008A2534" w:rsidRPr="00973AAC" w:rsidRDefault="008A2534" w:rsidP="00882296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8.</w:t>
            </w:r>
            <w:r w:rsidRPr="006D44FE">
              <w:rPr>
                <w:rFonts w:eastAsia="標楷體" w:hint="eastAsia"/>
                <w:noProof/>
              </w:rPr>
              <w:t>公差的合成</w:t>
            </w:r>
          </w:p>
        </w:tc>
        <w:tc>
          <w:tcPr>
            <w:tcW w:w="1843" w:type="dxa"/>
            <w:vAlign w:val="center"/>
          </w:tcPr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bookmarkStart w:id="0" w:name="_GoBack"/>
            <w:r w:rsidRPr="006D44FE">
              <w:rPr>
                <w:rFonts w:eastAsia="標楷體" w:hint="eastAsia"/>
                <w:bCs/>
                <w:noProof/>
                <w:lang w:eastAsia="zh-HK"/>
              </w:rPr>
              <w:t>工研院機械所智慧製造技術</w:t>
            </w:r>
            <w:bookmarkEnd w:id="0"/>
            <w:r w:rsidRPr="006D44FE">
              <w:rPr>
                <w:rFonts w:eastAsia="標楷體" w:hint="eastAsia"/>
                <w:bCs/>
                <w:noProof/>
                <w:lang w:eastAsia="zh-HK"/>
              </w:rPr>
              <w:t>組黃俊弘副組長</w:t>
            </w:r>
          </w:p>
        </w:tc>
        <w:tc>
          <w:tcPr>
            <w:tcW w:w="1701" w:type="dxa"/>
            <w:vAlign w:val="center"/>
          </w:tcPr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8A2534" w:rsidRPr="00A349A2" w:rsidTr="00882296">
        <w:trPr>
          <w:trHeight w:val="1702"/>
        </w:trPr>
        <w:tc>
          <w:tcPr>
            <w:tcW w:w="10490" w:type="dxa"/>
            <w:gridSpan w:val="5"/>
            <w:vAlign w:val="center"/>
          </w:tcPr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8A2534" w:rsidRPr="00737444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7AFC5D61" wp14:editId="3E97518B">
                  <wp:simplePos x="0" y="0"/>
                  <wp:positionH relativeFrom="column">
                    <wp:posOffset>4886325</wp:posOffset>
                  </wp:positionH>
                  <wp:positionV relativeFrom="paragraph">
                    <wp:posOffset>28575</wp:posOffset>
                  </wp:positionV>
                  <wp:extent cx="676275" cy="676275"/>
                  <wp:effectExtent l="0" t="0" r="0" b="0"/>
                  <wp:wrapNone/>
                  <wp:docPr id="5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44" w:history="1">
              <w:r w:rsidRPr="006D44FE">
                <w:rPr>
                  <w:rStyle w:val="a8"/>
                  <w:rFonts w:eastAsia="標楷體"/>
                  <w:bCs/>
                  <w:noProof/>
                </w:rPr>
                <w:t>https://reurl.cc/539yqG</w:t>
              </w:r>
            </w:hyperlink>
          </w:p>
          <w:p w:rsidR="008A2534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8A2534" w:rsidRPr="00A349A2" w:rsidRDefault="008A2534" w:rsidP="0088229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</w:t>
            </w:r>
            <w:r>
              <w:rPr>
                <w:rFonts w:eastAsia="標楷體"/>
                <w:color w:val="222222"/>
              </w:rPr>
              <w:t>：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8A2534" w:rsidRPr="00A349A2" w:rsidRDefault="008A2534" w:rsidP="00882296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8A2534" w:rsidRPr="00FF00FE" w:rsidRDefault="008A2534" w:rsidP="00882296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>
              <w:rPr>
                <w:rFonts w:eastAsia="標楷體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請自備電腦或其他裝置連線上課，教學軟體使用方式再另以電子郵件通知。</w:t>
            </w:r>
          </w:p>
        </w:tc>
      </w:tr>
    </w:tbl>
    <w:p w:rsidR="008A2534" w:rsidRPr="00894F0D" w:rsidRDefault="008A2534" w:rsidP="008A2534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</w:t>
      </w:r>
      <w:r>
        <w:rPr>
          <w:rFonts w:eastAsia="標楷體"/>
          <w:sz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8A2534" w:rsidRPr="00A349A2" w:rsidTr="0088229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A2534" w:rsidRPr="00973AAC" w:rsidRDefault="008A2534" w:rsidP="0088229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8A2534" w:rsidRPr="00A349A2" w:rsidTr="0088229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A349A2" w:rsidRDefault="008A2534" w:rsidP="00882296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工研院機械所智慧製造技術組副組長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A349A2" w:rsidRDefault="008A2534" w:rsidP="00882296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中央大學機械研究所碩士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34" w:rsidRPr="004E352F" w:rsidRDefault="008A2534" w:rsidP="00882296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工具機、</w:t>
            </w:r>
            <w:r w:rsidRPr="006D44FE">
              <w:rPr>
                <w:rFonts w:eastAsia="標楷體" w:hint="eastAsia"/>
                <w:noProof/>
              </w:rPr>
              <w:t>LCD</w:t>
            </w:r>
            <w:r w:rsidRPr="006D44FE">
              <w:rPr>
                <w:rFonts w:eastAsia="標楷體" w:hint="eastAsia"/>
                <w:noProof/>
              </w:rPr>
              <w:t>製程用</w:t>
            </w:r>
            <w:r w:rsidRPr="006D44FE">
              <w:rPr>
                <w:rFonts w:eastAsia="標楷體" w:hint="eastAsia"/>
                <w:noProof/>
              </w:rPr>
              <w:t>PECVD</w:t>
            </w:r>
            <w:r w:rsidRPr="006D44FE">
              <w:rPr>
                <w:rFonts w:eastAsia="標楷體" w:hint="eastAsia"/>
                <w:noProof/>
              </w:rPr>
              <w:t>設備、工業用機械手臂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含真空用</w:t>
            </w:r>
            <w:r w:rsidRPr="006D44FE">
              <w:rPr>
                <w:rFonts w:eastAsia="標楷體" w:hint="eastAsia"/>
                <w:noProof/>
              </w:rPr>
              <w:t>)</w:t>
            </w:r>
            <w:r w:rsidRPr="006D44FE">
              <w:rPr>
                <w:rFonts w:eastAsia="標楷體" w:hint="eastAsia"/>
                <w:noProof/>
              </w:rPr>
              <w:t>、工業</w:t>
            </w:r>
            <w:r w:rsidRPr="006D44FE">
              <w:rPr>
                <w:rFonts w:eastAsia="標楷體" w:hint="eastAsia"/>
                <w:noProof/>
              </w:rPr>
              <w:t>4.0</w:t>
            </w:r>
            <w:r w:rsidRPr="006D44FE">
              <w:rPr>
                <w:rFonts w:eastAsia="標楷體" w:hint="eastAsia"/>
                <w:noProof/>
              </w:rPr>
              <w:t>、智慧機械組件</w:t>
            </w:r>
          </w:p>
        </w:tc>
      </w:tr>
    </w:tbl>
    <w:p w:rsidR="008A2534" w:rsidRDefault="008A2534" w:rsidP="008A2534">
      <w:pPr>
        <w:pStyle w:val="a3"/>
        <w:jc w:val="center"/>
        <w:rPr>
          <w:sz w:val="16"/>
          <w:szCs w:val="16"/>
        </w:rPr>
        <w:sectPr w:rsidR="008A253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E200C59" wp14:editId="3E869DC8">
                <wp:simplePos x="0" y="0"/>
                <wp:positionH relativeFrom="column">
                  <wp:posOffset>3145790</wp:posOffset>
                </wp:positionH>
                <wp:positionV relativeFrom="paragraph">
                  <wp:posOffset>1256030</wp:posOffset>
                </wp:positionV>
                <wp:extent cx="572770" cy="320040"/>
                <wp:effectExtent l="0" t="0" r="0" b="3810"/>
                <wp:wrapSquare wrapText="bothSides"/>
                <wp:docPr id="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8A2534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00C59" id="_x0000_s1040" type="#_x0000_t202" style="position:absolute;left:0;text-align:left;margin-left:247.7pt;margin-top:98.9pt;width:45.1pt;height:25.2pt;z-index:251785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" filled="f" stroked="f">
                <v:textbox style="mso-fit-shape-to-text:t">
                  <w:txbxContent>
                    <w:p w:rsidR="00882296" w:rsidRDefault="00882296" w:rsidP="008A2534">
                      <w: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7CC4">
        <w:rPr>
          <w:rFonts w:hint="eastAsia"/>
          <w:sz w:val="16"/>
          <w:szCs w:val="16"/>
        </w:rPr>
        <w:t xml:space="preserve"> </w:t>
      </w:r>
    </w:p>
    <w:p w:rsidR="008A2534" w:rsidRPr="008A2534" w:rsidRDefault="008A2534">
      <w:pPr>
        <w:widowControl/>
        <w:rPr>
          <w:rFonts w:eastAsia="標楷體"/>
          <w:b/>
          <w:spacing w:val="26"/>
          <w:sz w:val="28"/>
          <w:szCs w:val="20"/>
        </w:rPr>
      </w:pP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超實用美技－</w:t>
      </w:r>
      <w:r w:rsidRPr="006D44FE">
        <w:rPr>
          <w:rFonts w:eastAsia="標楷體" w:hint="eastAsia"/>
          <w:noProof/>
          <w:spacing w:val="14"/>
          <w:sz w:val="28"/>
          <w:szCs w:val="28"/>
        </w:rPr>
        <w:t>Canva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設計應用</w:t>
      </w:r>
      <w:r w:rsidRPr="006D44FE">
        <w:rPr>
          <w:rFonts w:eastAsia="標楷體" w:hint="eastAsia"/>
          <w:noProof/>
          <w:spacing w:val="14"/>
          <w:sz w:val="28"/>
          <w:szCs w:val="28"/>
        </w:rPr>
        <w:t>+AI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創作技巧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1D45BA" w:rsidP="006164C6">
      <w:pPr>
        <w:pStyle w:val="a6"/>
        <w:kinsoku w:val="0"/>
        <w:overflowPunct w:val="0"/>
        <w:spacing w:after="0" w:line="360" w:lineRule="exact"/>
        <w:ind w:firstLineChars="200" w:firstLine="480"/>
        <w:rPr>
          <w:rFonts w:eastAsia="標楷體"/>
          <w:spacing w:val="1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8278220</wp:posOffset>
                </wp:positionV>
                <wp:extent cx="509270" cy="320040"/>
                <wp:effectExtent l="4445" t="3810" r="635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1D45BA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34pt;margin-top:651.85pt;width:40.1pt;height:25.2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tbzwIAAMU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" filled="f" stroked="f">
                <v:textbox style="mso-fit-shape-to-text:t">
                  <w:txbxContent>
                    <w:p w:rsidR="00882296" w:rsidRDefault="00882296" w:rsidP="001D45BA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簡報製作過去耗時數小時甚至數天，如今透過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工具可大幅提升效率。本課程整合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 xml:space="preserve">PowerPoint 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操作、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簡報生成、資料整理與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圖像應用，並導入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Veo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輕影片，從資料整理到視覺呈現一氣呵成，有效提升簡報品質與專業度。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685"/>
        <w:gridCol w:w="1418"/>
        <w:gridCol w:w="1559"/>
      </w:tblGrid>
      <w:tr w:rsidR="00737444" w:rsidRPr="00A349A2" w:rsidTr="001D45BA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6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418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1D45BA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2026/07/30(</w:t>
            </w:r>
            <w:r w:rsidRPr="006D44FE">
              <w:rPr>
                <w:rFonts w:eastAsia="標楷體" w:hint="eastAsia"/>
                <w:noProof/>
              </w:rPr>
              <w:t>四）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超實用美技－</w:t>
            </w:r>
            <w:r w:rsidRPr="006D44FE">
              <w:rPr>
                <w:rFonts w:eastAsia="標楷體" w:hint="eastAsia"/>
                <w:noProof/>
                <w:spacing w:val="14"/>
              </w:rPr>
              <w:t>Canva</w:t>
            </w:r>
            <w:r w:rsidRPr="006D44FE">
              <w:rPr>
                <w:rFonts w:eastAsia="標楷體" w:hint="eastAsia"/>
                <w:noProof/>
                <w:spacing w:val="14"/>
              </w:rPr>
              <w:t>設計應用</w:t>
            </w:r>
            <w:r w:rsidRPr="006D44FE">
              <w:rPr>
                <w:rFonts w:eastAsia="標楷體" w:hint="eastAsia"/>
                <w:noProof/>
                <w:spacing w:val="14"/>
              </w:rPr>
              <w:t>+AI</w:t>
            </w:r>
            <w:r w:rsidRPr="006D44FE">
              <w:rPr>
                <w:rFonts w:eastAsia="標楷體" w:hint="eastAsia"/>
                <w:noProof/>
                <w:spacing w:val="14"/>
              </w:rPr>
              <w:t>創作技巧</w:t>
            </w:r>
          </w:p>
        </w:tc>
        <w:tc>
          <w:tcPr>
            <w:tcW w:w="3685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創意簡報製作技巧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</w:t>
            </w:r>
            <w:r w:rsidRPr="006D44FE">
              <w:rPr>
                <w:rFonts w:eastAsia="標楷體" w:hint="eastAsia"/>
                <w:noProof/>
              </w:rPr>
              <w:t>視覺設計基礎：掌握配色、字型與版面配置，提升整體質感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</w:t>
            </w:r>
            <w:r w:rsidRPr="006D44FE">
              <w:rPr>
                <w:rFonts w:eastAsia="標楷體" w:hint="eastAsia"/>
                <w:noProof/>
              </w:rPr>
              <w:t>圖表呈現技巧：正確運用資料圖表，讓數據更清晰、有說服力</w:t>
            </w:r>
          </w:p>
          <w:p w:rsidR="00737444" w:rsidRPr="006D44FE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2. PowerPoint </w:t>
            </w:r>
            <w:r w:rsidRPr="006D44FE">
              <w:rPr>
                <w:rFonts w:eastAsia="標楷體" w:hint="eastAsia"/>
                <w:noProof/>
              </w:rPr>
              <w:t>操作基礎與圖解設計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</w:t>
            </w:r>
            <w:r w:rsidRPr="006D44FE">
              <w:rPr>
                <w:rFonts w:eastAsia="標楷體" w:hint="eastAsia"/>
                <w:noProof/>
              </w:rPr>
              <w:t>專業圖解繪製：編輯端點、合併圖案、圖片裁切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</w:t>
            </w:r>
            <w:r w:rsidRPr="006D44FE">
              <w:rPr>
                <w:rFonts w:eastAsia="標楷體" w:hint="eastAsia"/>
                <w:noProof/>
              </w:rPr>
              <w:t>母片設定：整合</w:t>
            </w:r>
            <w:r w:rsidRPr="006D44FE">
              <w:rPr>
                <w:rFonts w:eastAsia="標楷體" w:hint="eastAsia"/>
                <w:noProof/>
              </w:rPr>
              <w:t xml:space="preserve"> Logo</w:t>
            </w:r>
            <w:r w:rsidRPr="006D44FE">
              <w:rPr>
                <w:rFonts w:eastAsia="標楷體" w:hint="eastAsia"/>
                <w:noProof/>
              </w:rPr>
              <w:t>、字型與版型，統一整份簡報風格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 AI</w:t>
            </w:r>
            <w:r w:rsidRPr="006D44FE">
              <w:rPr>
                <w:rFonts w:eastAsia="標楷體" w:hint="eastAsia"/>
                <w:noProof/>
              </w:rPr>
              <w:t>內容生成與簡報架構建立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</w:t>
            </w:r>
            <w:r w:rsidRPr="006D44FE">
              <w:rPr>
                <w:rFonts w:eastAsia="標楷體" w:hint="eastAsia"/>
                <w:noProof/>
              </w:rPr>
              <w:t>用</w:t>
            </w:r>
            <w:r w:rsidRPr="006D44FE">
              <w:rPr>
                <w:rFonts w:eastAsia="標楷體" w:hint="eastAsia"/>
                <w:noProof/>
              </w:rPr>
              <w:t xml:space="preserve">AI </w:t>
            </w:r>
            <w:r w:rsidRPr="006D44FE">
              <w:rPr>
                <w:rFonts w:eastAsia="標楷體" w:hint="eastAsia"/>
                <w:noProof/>
              </w:rPr>
              <w:t>將零散想法整理成有邏輯的簡報大綱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</w:t>
            </w:r>
            <w:r w:rsidRPr="006D44FE">
              <w:rPr>
                <w:rFonts w:eastAsia="標楷體" w:hint="eastAsia"/>
                <w:noProof/>
              </w:rPr>
              <w:t>章節邏輯優化：讓內容有層次、有順序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(3) AI </w:t>
            </w:r>
            <w:r w:rsidRPr="006D44FE">
              <w:rPr>
                <w:rFonts w:eastAsia="標楷體" w:hint="eastAsia"/>
                <w:noProof/>
              </w:rPr>
              <w:t>生成文字草稿與配圖建議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4. AI </w:t>
            </w:r>
            <w:r w:rsidRPr="006D44FE">
              <w:rPr>
                <w:rFonts w:eastAsia="標楷體" w:hint="eastAsia"/>
                <w:noProof/>
              </w:rPr>
              <w:t>圖像生成</w:t>
            </w:r>
            <w:r w:rsidRPr="006D44FE">
              <w:rPr>
                <w:rFonts w:eastAsia="標楷體" w:hint="eastAsia"/>
                <w:noProof/>
              </w:rPr>
              <w:t xml:space="preserve"> </w:t>
            </w:r>
            <w:r w:rsidRPr="006D44FE">
              <w:rPr>
                <w:rFonts w:eastAsia="標楷體" w:hint="eastAsia"/>
                <w:noProof/>
              </w:rPr>
              <w:t>×</w:t>
            </w:r>
            <w:r w:rsidRPr="006D44FE">
              <w:rPr>
                <w:rFonts w:eastAsia="標楷體" w:hint="eastAsia"/>
                <w:noProof/>
              </w:rPr>
              <w:t xml:space="preserve"> </w:t>
            </w:r>
            <w:r w:rsidRPr="006D44FE">
              <w:rPr>
                <w:rFonts w:eastAsia="標楷體" w:hint="eastAsia"/>
                <w:noProof/>
              </w:rPr>
              <w:t>簡報視覺風格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 AI </w:t>
            </w:r>
            <w:r w:rsidRPr="006D44FE">
              <w:rPr>
                <w:rFonts w:eastAsia="標楷體" w:hint="eastAsia"/>
                <w:noProof/>
              </w:rPr>
              <w:t>生圖工具實作：插圖與背景圖生成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</w:t>
            </w:r>
            <w:r w:rsidRPr="006D44FE">
              <w:rPr>
                <w:rFonts w:eastAsia="標楷體" w:hint="eastAsia"/>
                <w:noProof/>
              </w:rPr>
              <w:t>圖像風格一致化：控制色調與畫風，整份簡報視覺統一</w:t>
            </w:r>
          </w:p>
          <w:p w:rsidR="00737444" w:rsidRPr="006D44FE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5. Veo </w:t>
            </w:r>
            <w:r w:rsidRPr="006D44FE">
              <w:rPr>
                <w:rFonts w:eastAsia="標楷體" w:hint="eastAsia"/>
                <w:noProof/>
              </w:rPr>
              <w:t>輕影片製作</w:t>
            </w:r>
            <w:r w:rsidRPr="006D44FE">
              <w:rPr>
                <w:rFonts w:eastAsia="標楷體" w:hint="eastAsia"/>
                <w:noProof/>
              </w:rPr>
              <w:t xml:space="preserve"> </w:t>
            </w:r>
            <w:r w:rsidRPr="006D44FE">
              <w:rPr>
                <w:rFonts w:eastAsia="標楷體" w:hint="eastAsia"/>
                <w:noProof/>
              </w:rPr>
              <w:t>×</w:t>
            </w:r>
            <w:r w:rsidRPr="006D44FE">
              <w:rPr>
                <w:rFonts w:eastAsia="標楷體" w:hint="eastAsia"/>
                <w:noProof/>
              </w:rPr>
              <w:t xml:space="preserve"> </w:t>
            </w:r>
            <w:r w:rsidRPr="006D44FE">
              <w:rPr>
                <w:rFonts w:eastAsia="標楷體" w:hint="eastAsia"/>
                <w:noProof/>
              </w:rPr>
              <w:t>動態視覺效果：靜態簡報</w:t>
            </w:r>
            <w:r w:rsidRPr="006D44FE">
              <w:rPr>
                <w:rFonts w:eastAsia="標楷體" w:hint="eastAsia"/>
                <w:noProof/>
              </w:rPr>
              <w:t xml:space="preserve"> + </w:t>
            </w:r>
            <w:r w:rsidRPr="006D44FE">
              <w:rPr>
                <w:rFonts w:eastAsia="標楷體" w:hint="eastAsia"/>
                <w:noProof/>
              </w:rPr>
              <w:t>短影片，有效提升觀眾注意力</w:t>
            </w:r>
          </w:p>
          <w:p w:rsidR="00737444" w:rsidRPr="006D44FE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6. NotebookLM </w:t>
            </w:r>
            <w:r w:rsidRPr="006D44FE">
              <w:rPr>
                <w:rFonts w:eastAsia="標楷體" w:hint="eastAsia"/>
                <w:noProof/>
              </w:rPr>
              <w:t>資料提煉與重點萃取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(1)</w:t>
            </w:r>
            <w:r w:rsidRPr="006D44FE">
              <w:rPr>
                <w:rFonts w:eastAsia="標楷體" w:hint="eastAsia"/>
                <w:noProof/>
              </w:rPr>
              <w:t>上傳文件、</w:t>
            </w:r>
            <w:r w:rsidRPr="006D44FE">
              <w:rPr>
                <w:rFonts w:eastAsia="標楷體" w:hint="eastAsia"/>
                <w:noProof/>
              </w:rPr>
              <w:t>PDF</w:t>
            </w:r>
            <w:r w:rsidRPr="006D44FE">
              <w:rPr>
                <w:rFonts w:eastAsia="標楷體" w:hint="eastAsia"/>
                <w:noProof/>
              </w:rPr>
              <w:t>、網址，建立專屬知識來源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(2)</w:t>
            </w:r>
            <w:r w:rsidRPr="006D44FE">
              <w:rPr>
                <w:rFonts w:eastAsia="標楷體" w:hint="eastAsia"/>
                <w:noProof/>
              </w:rPr>
              <w:t>智慧摘要與問答：對資料提問、快速抓出重點</w:t>
            </w:r>
          </w:p>
          <w:p w:rsidR="00737444" w:rsidRPr="006D44FE" w:rsidRDefault="00737444" w:rsidP="001D45BA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(3) Audio Overview(</w:t>
            </w:r>
            <w:r w:rsidRPr="006D44FE">
              <w:rPr>
                <w:rFonts w:eastAsia="標楷體" w:hint="eastAsia"/>
                <w:noProof/>
              </w:rPr>
              <w:t>語音總覽</w:t>
            </w:r>
            <w:r w:rsidRPr="006D44FE">
              <w:rPr>
                <w:rFonts w:eastAsia="標楷體" w:hint="eastAsia"/>
                <w:noProof/>
              </w:rPr>
              <w:t>)</w:t>
            </w:r>
            <w:r w:rsidRPr="006D44FE">
              <w:rPr>
                <w:rFonts w:eastAsia="標楷體" w:hint="eastAsia"/>
                <w:noProof/>
              </w:rPr>
              <w:t>：一鍵將文件轉成</w:t>
            </w:r>
            <w:r w:rsidRPr="006D44FE">
              <w:rPr>
                <w:rFonts w:eastAsia="標楷體" w:hint="eastAsia"/>
                <w:noProof/>
              </w:rPr>
              <w:t xml:space="preserve"> Podcast </w:t>
            </w:r>
            <w:r w:rsidRPr="006D44FE">
              <w:rPr>
                <w:rFonts w:eastAsia="標楷體" w:hint="eastAsia"/>
                <w:noProof/>
              </w:rPr>
              <w:t>摘要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7. Gamma </w:t>
            </w:r>
            <w:r w:rsidRPr="006D44FE">
              <w:rPr>
                <w:rFonts w:eastAsia="標楷體" w:hint="eastAsia"/>
                <w:noProof/>
              </w:rPr>
              <w:t>一鍵生成</w:t>
            </w:r>
            <w:r w:rsidRPr="006D44FE">
              <w:rPr>
                <w:rFonts w:eastAsia="標楷體" w:hint="eastAsia"/>
                <w:noProof/>
              </w:rPr>
              <w:t xml:space="preserve"> AI </w:t>
            </w:r>
            <w:r w:rsidRPr="006D44FE">
              <w:rPr>
                <w:rFonts w:eastAsia="標楷體" w:hint="eastAsia"/>
                <w:noProof/>
              </w:rPr>
              <w:t>簡報</w:t>
            </w:r>
          </w:p>
          <w:p w:rsidR="00737444" w:rsidRPr="00973AAC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 xml:space="preserve"> </w:t>
            </w:r>
            <w:r w:rsidR="001D45BA">
              <w:rPr>
                <w:rFonts w:eastAsia="標楷體"/>
                <w:noProof/>
              </w:rPr>
              <w:t xml:space="preserve"> </w:t>
            </w:r>
            <w:r w:rsidRPr="006D44FE">
              <w:rPr>
                <w:rFonts w:eastAsia="標楷體" w:hint="eastAsia"/>
                <w:noProof/>
              </w:rPr>
              <w:t>利用現今流行</w:t>
            </w:r>
            <w:r w:rsidRPr="006D44FE">
              <w:rPr>
                <w:rFonts w:eastAsia="標楷體" w:hint="eastAsia"/>
                <w:noProof/>
              </w:rPr>
              <w:t xml:space="preserve"> AI </w:t>
            </w:r>
            <w:r w:rsidRPr="006D44FE">
              <w:rPr>
                <w:rFonts w:eastAsia="標楷體" w:hint="eastAsia"/>
                <w:noProof/>
              </w:rPr>
              <w:t>簡報產生工具，輸入文字或大綱，自動完成極具設計感的簡報。</w:t>
            </w:r>
          </w:p>
        </w:tc>
        <w:tc>
          <w:tcPr>
            <w:tcW w:w="1418" w:type="dxa"/>
            <w:vAlign w:val="center"/>
          </w:tcPr>
          <w:p w:rsidR="00737444" w:rsidRPr="001D45BA" w:rsidRDefault="00737444" w:rsidP="001D45BA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巨匠電腦呂心怡專任講師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/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特聘講師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89535</wp:posOffset>
                  </wp:positionV>
                  <wp:extent cx="828675" cy="828675"/>
                  <wp:effectExtent l="0" t="0" r="0" b="0"/>
                  <wp:wrapNone/>
                  <wp:docPr id="39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1D45BA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45" w:history="1">
              <w:r w:rsidR="001D45BA" w:rsidRPr="006D44FE">
                <w:rPr>
                  <w:rStyle w:val="a8"/>
                  <w:rFonts w:eastAsia="標楷體"/>
                  <w:bCs/>
                  <w:noProof/>
                </w:rPr>
                <w:t>https://reurl.cc/DxrQZQ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巨匠電腦特聘講師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東南技術學院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 xml:space="preserve"> 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環境工程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(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學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)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系學士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/>
                <w:noProof/>
              </w:rPr>
              <w:t>AI</w:t>
            </w:r>
            <w:r w:rsidRPr="006D44FE">
              <w:rPr>
                <w:rFonts w:eastAsia="標楷體" w:hint="eastAsia"/>
                <w:noProof/>
              </w:rPr>
              <w:t>相關工作應用課程、響應式</w:t>
            </w:r>
            <w:r w:rsidRPr="006D44FE">
              <w:rPr>
                <w:rFonts w:eastAsia="標楷體"/>
                <w:noProof/>
              </w:rPr>
              <w:t>(RWA)</w:t>
            </w:r>
            <w:r w:rsidRPr="006D44FE">
              <w:rPr>
                <w:rFonts w:eastAsia="標楷體" w:hint="eastAsia"/>
                <w:noProof/>
              </w:rPr>
              <w:t>綱頁前端</w:t>
            </w:r>
            <w:r w:rsidR="00B5693C">
              <w:rPr>
                <w:rFonts w:eastAsia="標楷體" w:hint="eastAsia"/>
                <w:noProof/>
              </w:rPr>
              <w:t>、</w:t>
            </w:r>
            <w:r w:rsidR="00BB44E7">
              <w:rPr>
                <w:rFonts w:eastAsia="標楷體" w:hint="eastAsia"/>
                <w:noProof/>
              </w:rPr>
              <w:t>程</w:t>
            </w:r>
            <w:r w:rsidRPr="006D44FE">
              <w:rPr>
                <w:rFonts w:eastAsia="標楷體" w:hint="eastAsia"/>
                <w:noProof/>
              </w:rPr>
              <w:t>式設計、辧公室應用軟體課程</w:t>
            </w:r>
            <w:r w:rsidRPr="006D44FE">
              <w:rPr>
                <w:rFonts w:eastAsia="標楷體"/>
                <w:noProof/>
              </w:rPr>
              <w:t>(Word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Excel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PPT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Power BI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Access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>Outlook Office365)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/>
                <w:noProof/>
              </w:rPr>
              <w:t xml:space="preserve">Google </w:t>
            </w:r>
            <w:r w:rsidRPr="006D44FE">
              <w:rPr>
                <w:rFonts w:eastAsia="標楷體" w:hint="eastAsia"/>
                <w:noProof/>
              </w:rPr>
              <w:t>雲端協作工具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5972810</wp:posOffset>
                </wp:positionV>
                <wp:extent cx="594360" cy="320040"/>
                <wp:effectExtent l="0" t="0" r="0" b="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29.5pt;margin-top:470.3pt;width:46.8pt;height:25.2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QgzgIAAMU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" filled="f" stroked="f">
                <v:textbox style="mso-fit-shape-to-text:t">
                  <w:txbxContent>
                    <w:p w:rsidR="00882296" w:rsidRDefault="00882296">
                      <w: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="004F2B29" w:rsidRPr="004F2B29">
        <w:rPr>
          <w:rFonts w:eastAsia="標楷體" w:hint="eastAsia"/>
          <w:noProof/>
          <w:spacing w:val="14"/>
          <w:sz w:val="28"/>
          <w:szCs w:val="28"/>
        </w:rPr>
        <w:t>從電化學基礎到半導體製程應用與實踐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本課程以電化學原理為核心，系統性介紹其在各類工程應用中的關鍵角色，並進一步探討其於現代半導體製程技術中的實際應用。課程著重於建立學員對電化學基本理論的理解，探討電化學於產業中常見的應用實例，最後課程聚焦於電化學技術如何整合於半導體產業，藉由實際案例分析與技術趨勢介紹，幫助學員將理論轉化為實務解決方案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544"/>
        <w:gridCol w:w="1559"/>
        <w:gridCol w:w="1559"/>
      </w:tblGrid>
      <w:tr w:rsidR="00737444" w:rsidRPr="00A349A2" w:rsidTr="001D45BA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544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1D45BA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2026/07/31(</w:t>
            </w:r>
            <w:r w:rsidRPr="006D44FE">
              <w:rPr>
                <w:rFonts w:eastAsia="標楷體" w:hint="eastAsia"/>
                <w:noProof/>
              </w:rPr>
              <w:t>五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4F2B29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4F2B29">
              <w:rPr>
                <w:rFonts w:eastAsia="標楷體" w:hint="eastAsia"/>
                <w:noProof/>
                <w:spacing w:val="14"/>
              </w:rPr>
              <w:t>從電化學基礎到半導體製程應用與實踐</w:t>
            </w:r>
          </w:p>
        </w:tc>
        <w:tc>
          <w:tcPr>
            <w:tcW w:w="3544" w:type="dxa"/>
            <w:vAlign w:val="center"/>
          </w:tcPr>
          <w:p w:rsidR="00737444" w:rsidRPr="006D44FE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電化學核心原理：電解質系統與電極行為：探討電解質溶液特徵、電極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溶液介面現象及基本電荷轉移機制。</w:t>
            </w:r>
          </w:p>
          <w:p w:rsidR="00737444" w:rsidRPr="006D44FE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熱力學平衡與反應動力學：</w:t>
            </w:r>
            <w:r w:rsidRPr="006D44FE">
              <w:rPr>
                <w:rFonts w:eastAsia="標楷體" w:hint="eastAsia"/>
                <w:noProof/>
              </w:rPr>
              <w:t xml:space="preserve">Nernst </w:t>
            </w:r>
            <w:r w:rsidRPr="006D44FE">
              <w:rPr>
                <w:rFonts w:eastAsia="標楷體" w:hint="eastAsia"/>
                <w:noProof/>
              </w:rPr>
              <w:t>方程式解析：深入推導</w:t>
            </w:r>
            <w:r w:rsidRPr="006D44FE">
              <w:rPr>
                <w:rFonts w:eastAsia="標楷體" w:hint="eastAsia"/>
                <w:noProof/>
              </w:rPr>
              <w:t xml:space="preserve"> Nernst </w:t>
            </w:r>
            <w:r w:rsidRPr="006D44FE">
              <w:rPr>
                <w:rFonts w:eastAsia="標楷體" w:hint="eastAsia"/>
                <w:noProof/>
              </w:rPr>
              <w:t>方程式，並解析電化學反應速率與核心方程式之應用。</w:t>
            </w:r>
          </w:p>
          <w:p w:rsidR="00737444" w:rsidRPr="006D44FE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傳統工業的電化學實踐：從表面處理到資源分離：聚焦電鍍工藝、電化冶金技術，並探討電透析在水處理中的應用與傳統電池的反應機制。</w:t>
            </w:r>
          </w:p>
          <w:p w:rsidR="00737444" w:rsidRPr="00973AAC" w:rsidRDefault="00737444" w:rsidP="001D45BA">
            <w:pPr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前</w:t>
            </w:r>
            <w:r w:rsidR="00BB44E7">
              <w:rPr>
                <w:rFonts w:eastAsia="標楷體" w:hint="eastAsia"/>
                <w:noProof/>
              </w:rPr>
              <w:t>瞻</w:t>
            </w:r>
            <w:r w:rsidRPr="006D44FE">
              <w:rPr>
                <w:rFonts w:eastAsia="標楷體" w:hint="eastAsia"/>
                <w:noProof/>
              </w:rPr>
              <w:t>半導體與先進封裝製程中的電化學技術：剖析電化學在犧牲層移除、精密蝕刻、感測器表面粗化，以及微系統（</w:t>
            </w:r>
            <w:r w:rsidRPr="006D44FE">
              <w:rPr>
                <w:rFonts w:eastAsia="標楷體" w:hint="eastAsia"/>
                <w:noProof/>
              </w:rPr>
              <w:t>MEMS</w:t>
            </w:r>
            <w:r w:rsidRPr="006D44FE">
              <w:rPr>
                <w:rFonts w:eastAsia="標楷體" w:hint="eastAsia"/>
                <w:noProof/>
              </w:rPr>
              <w:t>）與先進封裝中的關鍵應用。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1D45BA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國立中興大學精密工程所所長劉柏良教授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4880610</wp:posOffset>
                  </wp:positionH>
                  <wp:positionV relativeFrom="paragraph">
                    <wp:posOffset>137160</wp:posOffset>
                  </wp:positionV>
                  <wp:extent cx="800100" cy="800100"/>
                  <wp:effectExtent l="0" t="0" r="0" b="0"/>
                  <wp:wrapNone/>
                  <wp:docPr id="41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1D45BA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46" w:history="1">
              <w:r w:rsidR="001D45BA" w:rsidRPr="006D44FE">
                <w:rPr>
                  <w:rStyle w:val="a8"/>
                  <w:rFonts w:eastAsia="標楷體"/>
                  <w:bCs/>
                  <w:noProof/>
                </w:rPr>
                <w:t>https://reurl.cc/epK4mR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1D45BA" w:rsidRDefault="001D45BA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</w:p>
    <w:p w:rsidR="00737444" w:rsidRPr="00894F0D" w:rsidRDefault="001D45BA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80010</wp:posOffset>
                </wp:positionV>
                <wp:extent cx="594360" cy="320040"/>
                <wp:effectExtent l="0" t="0" r="0" b="0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 w:rsidP="001D45BA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229.5pt;margin-top:6.3pt;width:46.8pt;height:25.2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" filled="f" stroked="f">
                <v:textbox style="mso-fit-shape-to-text:t">
                  <w:txbxContent>
                    <w:p w:rsidR="00882296" w:rsidRDefault="00882296" w:rsidP="001D45BA"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sz w:val="28"/>
        </w:rPr>
        <w:br w:type="page"/>
      </w:r>
      <w:r w:rsidR="00737444" w:rsidRPr="00894F0D">
        <w:rPr>
          <w:rFonts w:eastAsia="標楷體"/>
          <w:sz w:val="28"/>
        </w:rPr>
        <w:lastRenderedPageBreak/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846"/>
        <w:gridCol w:w="3515"/>
      </w:tblGrid>
      <w:tr w:rsidR="00737444" w:rsidRPr="00A349A2" w:rsidTr="00B5693C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1D45BA" w:rsidRPr="00A349A2" w:rsidTr="00B5693C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BA" w:rsidRPr="00A349A2" w:rsidRDefault="001D45BA" w:rsidP="001D45BA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國立中興大學精密工程所所長兼教授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BA" w:rsidRPr="006D44FE" w:rsidRDefault="001D45BA" w:rsidP="001D45BA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 w:hint="eastAsia"/>
                <w:bCs/>
                <w:noProof/>
              </w:rPr>
              <w:t>1</w:t>
            </w:r>
            <w:r>
              <w:rPr>
                <w:rFonts w:eastAsia="標楷體"/>
                <w:bCs/>
                <w:noProof/>
              </w:rPr>
              <w:t>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國立台灣科技大學機械工程博士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 w:hint="eastAsia"/>
                <w:bCs/>
                <w:noProof/>
              </w:rPr>
              <w:t>2</w:t>
            </w:r>
            <w:r>
              <w:rPr>
                <w:rFonts w:eastAsia="標楷體"/>
                <w:bCs/>
                <w:noProof/>
              </w:rPr>
              <w:t>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美國亞利桑那州立大學天文及物理系博士後副研究員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3.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挪威科技大學物理系客座副教授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4.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國立中興大學先端產業暨精密製程研究中心教授兼中心主任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5.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國立中興大學半導體與綠色科技學位學程合聘教授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noProof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6.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國立暨南國際大學應用材料及光電工程學系合聘教授</w:t>
            </w:r>
          </w:p>
          <w:p w:rsidR="001D45BA" w:rsidRPr="00A349A2" w:rsidRDefault="001D45BA" w:rsidP="001D45BA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  <w:bCs/>
                <w:lang w:eastAsia="zh-HK"/>
              </w:rPr>
            </w:pPr>
            <w:r>
              <w:rPr>
                <w:rFonts w:eastAsia="標楷體"/>
                <w:bCs/>
                <w:noProof/>
                <w:lang w:eastAsia="zh-HK"/>
              </w:rPr>
              <w:t>7.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國際電機電子工程師學會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(IEEE)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資深會員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5BA" w:rsidRPr="006D44FE" w:rsidRDefault="001D45BA" w:rsidP="001D45BA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1.II-VI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III-V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IV- IV</w:t>
            </w:r>
            <w:r w:rsidRPr="006D44FE">
              <w:rPr>
                <w:rFonts w:eastAsia="標楷體" w:hint="eastAsia"/>
                <w:noProof/>
              </w:rPr>
              <w:t>族量子結構之物理特性研究。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具犧牲層藍光二極體之磊晶成長技術開發。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left="240" w:rightChars="47" w:right="113" w:hangingChars="100" w:hanging="240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新穎</w:t>
            </w:r>
            <w:r w:rsidRPr="006D44FE">
              <w:rPr>
                <w:rFonts w:eastAsia="標楷體" w:hint="eastAsia"/>
                <w:noProof/>
              </w:rPr>
              <w:t>IV</w:t>
            </w:r>
            <w:r w:rsidRPr="006D44FE">
              <w:rPr>
                <w:rFonts w:eastAsia="標楷體" w:hint="eastAsia"/>
                <w:noProof/>
              </w:rPr>
              <w:t>族紅外線雷射及奈米光學元件研究。</w:t>
            </w:r>
          </w:p>
          <w:p w:rsidR="001D45BA" w:rsidRPr="006D44FE" w:rsidRDefault="001D45BA" w:rsidP="001D45BA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磊晶結構設計與分析。</w:t>
            </w:r>
          </w:p>
          <w:p w:rsidR="001D45BA" w:rsidRPr="004E352F" w:rsidRDefault="001D45BA" w:rsidP="001D45BA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奈米物性之理論研究。</w:t>
            </w:r>
          </w:p>
        </w:tc>
      </w:tr>
    </w:tbl>
    <w:p w:rsidR="00737444" w:rsidRDefault="00737444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D97CC4">
        <w:rPr>
          <w:rFonts w:hint="eastAsia"/>
          <w:sz w:val="16"/>
          <w:szCs w:val="16"/>
        </w:rPr>
        <w:t xml:space="preserve"> </w:t>
      </w:r>
    </w:p>
    <w:p w:rsidR="00737444" w:rsidRPr="00D97CC4" w:rsidRDefault="001D45BA" w:rsidP="00E6449E">
      <w:pPr>
        <w:pStyle w:val="a3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4149725</wp:posOffset>
                </wp:positionV>
                <wp:extent cx="562610" cy="320040"/>
                <wp:effectExtent l="0" t="0" r="1905" b="3810"/>
                <wp:wrapSquare wrapText="bothSides"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96" w:rsidRDefault="00882296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42.05pt;margin-top:326.75pt;width:44.3pt;height:25.2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QbzgIAAMU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" filled="f" stroked="f">
                <v:textbox style="mso-fit-shape-to-text:t">
                  <w:txbxContent>
                    <w:p w:rsidR="00882296" w:rsidRDefault="00882296">
                      <w: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7444" w:rsidRPr="00D97CC4" w:rsidSect="00737444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165" w:rsidRDefault="00764165" w:rsidP="00465E41">
      <w:r>
        <w:separator/>
      </w:r>
    </w:p>
  </w:endnote>
  <w:endnote w:type="continuationSeparator" w:id="0">
    <w:p w:rsidR="00764165" w:rsidRDefault="00764165" w:rsidP="004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165" w:rsidRDefault="00764165" w:rsidP="00465E41">
      <w:r>
        <w:separator/>
      </w:r>
    </w:p>
  </w:footnote>
  <w:footnote w:type="continuationSeparator" w:id="0">
    <w:p w:rsidR="00764165" w:rsidRDefault="00764165" w:rsidP="0046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5E2D24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07627731"/>
    <w:multiLevelType w:val="hybridMultilevel"/>
    <w:tmpl w:val="AC06EA26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1">
    <w:nsid w:val="0B476226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1">
    <w:nsid w:val="0B6F64EF"/>
    <w:multiLevelType w:val="hybridMultilevel"/>
    <w:tmpl w:val="5C5CC3F2"/>
    <w:lvl w:ilvl="0" w:tplc="E55EC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118D7E63"/>
    <w:multiLevelType w:val="hybridMultilevel"/>
    <w:tmpl w:val="FAC60E22"/>
    <w:lvl w:ilvl="0" w:tplc="355C6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11EA6D9C"/>
    <w:multiLevelType w:val="hybridMultilevel"/>
    <w:tmpl w:val="F864D306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8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13392285"/>
    <w:multiLevelType w:val="hybridMultilevel"/>
    <w:tmpl w:val="5470D58C"/>
    <w:lvl w:ilvl="0" w:tplc="C14E51B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1">
    <w:nsid w:val="18F75FA5"/>
    <w:multiLevelType w:val="hybridMultilevel"/>
    <w:tmpl w:val="B59CA5CC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1">
    <w:nsid w:val="1BDA3AE9"/>
    <w:multiLevelType w:val="hybridMultilevel"/>
    <w:tmpl w:val="B59CA5CC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1">
    <w:nsid w:val="21B54D66"/>
    <w:multiLevelType w:val="hybridMultilevel"/>
    <w:tmpl w:val="5380B8CC"/>
    <w:lvl w:ilvl="0" w:tplc="C428D8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2595F6F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1">
    <w:nsid w:val="266F1CB0"/>
    <w:multiLevelType w:val="hybridMultilevel"/>
    <w:tmpl w:val="A9301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1">
    <w:nsid w:val="26856538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1">
    <w:nsid w:val="27FE737D"/>
    <w:multiLevelType w:val="hybridMultilevel"/>
    <w:tmpl w:val="73D88DA8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1">
    <w:nsid w:val="291E0D78"/>
    <w:multiLevelType w:val="hybridMultilevel"/>
    <w:tmpl w:val="F0A4808E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1">
    <w:nsid w:val="2F312411"/>
    <w:multiLevelType w:val="hybridMultilevel"/>
    <w:tmpl w:val="D7FA08C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1">
    <w:nsid w:val="2F517941"/>
    <w:multiLevelType w:val="hybridMultilevel"/>
    <w:tmpl w:val="6B60D40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1">
    <w:nsid w:val="30E5034C"/>
    <w:multiLevelType w:val="hybridMultilevel"/>
    <w:tmpl w:val="60A06382"/>
    <w:lvl w:ilvl="0" w:tplc="7E48F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1">
    <w:nsid w:val="311B0CBC"/>
    <w:multiLevelType w:val="hybridMultilevel"/>
    <w:tmpl w:val="90C42C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1">
    <w:nsid w:val="318740D0"/>
    <w:multiLevelType w:val="hybridMultilevel"/>
    <w:tmpl w:val="3C584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1">
    <w:nsid w:val="329A092B"/>
    <w:multiLevelType w:val="hybridMultilevel"/>
    <w:tmpl w:val="E12E6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1">
    <w:nsid w:val="337960E8"/>
    <w:multiLevelType w:val="hybridMultilevel"/>
    <w:tmpl w:val="D5DC0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1">
    <w:nsid w:val="34277294"/>
    <w:multiLevelType w:val="hybridMultilevel"/>
    <w:tmpl w:val="B1BABB42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1">
    <w:nsid w:val="348E7204"/>
    <w:multiLevelType w:val="hybridMultilevel"/>
    <w:tmpl w:val="9E70A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1">
    <w:nsid w:val="356E77D8"/>
    <w:multiLevelType w:val="hybridMultilevel"/>
    <w:tmpl w:val="0AB62E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1">
    <w:nsid w:val="378A646F"/>
    <w:multiLevelType w:val="hybridMultilevel"/>
    <w:tmpl w:val="8A183B4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1">
    <w:nsid w:val="3AA22353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1">
    <w:nsid w:val="3BD22DF8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1">
    <w:nsid w:val="44D27D6A"/>
    <w:multiLevelType w:val="hybridMultilevel"/>
    <w:tmpl w:val="4230AB9E"/>
    <w:lvl w:ilvl="0" w:tplc="BCC8D83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1">
    <w:nsid w:val="49312527"/>
    <w:multiLevelType w:val="hybridMultilevel"/>
    <w:tmpl w:val="1F3217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1">
    <w:nsid w:val="4AFB4C32"/>
    <w:multiLevelType w:val="hybridMultilevel"/>
    <w:tmpl w:val="137835D0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B9906DBE">
      <w:start w:val="4"/>
      <w:numFmt w:val="taiwaneseCountingThousand"/>
      <w:lvlText w:val="%4、"/>
      <w:lvlJc w:val="left"/>
      <w:pPr>
        <w:ind w:left="228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1">
    <w:nsid w:val="4B9C69E7"/>
    <w:multiLevelType w:val="hybridMultilevel"/>
    <w:tmpl w:val="186C70A4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1">
    <w:nsid w:val="4E4330EC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1">
    <w:nsid w:val="50504FC5"/>
    <w:multiLevelType w:val="hybridMultilevel"/>
    <w:tmpl w:val="314EC9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1">
    <w:nsid w:val="512826C5"/>
    <w:multiLevelType w:val="hybridMultilevel"/>
    <w:tmpl w:val="137835D0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B9906DBE">
      <w:start w:val="4"/>
      <w:numFmt w:val="taiwaneseCountingThousand"/>
      <w:lvlText w:val="%4、"/>
      <w:lvlJc w:val="left"/>
      <w:pPr>
        <w:ind w:left="228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5" w15:restartNumberingAfterBreak="1">
    <w:nsid w:val="51462626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1">
    <w:nsid w:val="53E23D5F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1">
    <w:nsid w:val="55351089"/>
    <w:multiLevelType w:val="hybridMultilevel"/>
    <w:tmpl w:val="077C8BDC"/>
    <w:lvl w:ilvl="0" w:tplc="F906ED5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8F2545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1">
    <w:nsid w:val="56D5613F"/>
    <w:multiLevelType w:val="hybridMultilevel"/>
    <w:tmpl w:val="F6221156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1">
    <w:nsid w:val="59CC3587"/>
    <w:multiLevelType w:val="hybridMultilevel"/>
    <w:tmpl w:val="D1EE2A56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0" w15:restartNumberingAfterBreak="1">
    <w:nsid w:val="59F424FE"/>
    <w:multiLevelType w:val="hybridMultilevel"/>
    <w:tmpl w:val="52EA2C38"/>
    <w:lvl w:ilvl="0" w:tplc="51F6C3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1">
    <w:nsid w:val="5C503EB0"/>
    <w:multiLevelType w:val="hybridMultilevel"/>
    <w:tmpl w:val="314EC9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1">
    <w:nsid w:val="5D913CCC"/>
    <w:multiLevelType w:val="hybridMultilevel"/>
    <w:tmpl w:val="336067E4"/>
    <w:lvl w:ilvl="0" w:tplc="794CF0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1">
    <w:nsid w:val="64416045"/>
    <w:multiLevelType w:val="hybridMultilevel"/>
    <w:tmpl w:val="1FFA2F9A"/>
    <w:lvl w:ilvl="0" w:tplc="753E3AC8">
      <w:start w:val="1"/>
      <w:numFmt w:val="bullet"/>
      <w:lvlText w:val="•"/>
      <w:lvlJc w:val="left"/>
      <w:pPr>
        <w:ind w:left="72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4" w15:restartNumberingAfterBreak="1">
    <w:nsid w:val="6D011D91"/>
    <w:multiLevelType w:val="hybridMultilevel"/>
    <w:tmpl w:val="137835D0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B9906DBE">
      <w:start w:val="4"/>
      <w:numFmt w:val="taiwaneseCountingThousand"/>
      <w:lvlText w:val="%4、"/>
      <w:lvlJc w:val="left"/>
      <w:pPr>
        <w:ind w:left="228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5" w15:restartNumberingAfterBreak="1">
    <w:nsid w:val="6E0E4CD8"/>
    <w:multiLevelType w:val="hybridMultilevel"/>
    <w:tmpl w:val="76365822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1">
    <w:nsid w:val="72847FCB"/>
    <w:multiLevelType w:val="hybridMultilevel"/>
    <w:tmpl w:val="B59CA5CC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1">
    <w:nsid w:val="74553481"/>
    <w:multiLevelType w:val="hybridMultilevel"/>
    <w:tmpl w:val="1328441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1">
    <w:nsid w:val="760913DB"/>
    <w:multiLevelType w:val="hybridMultilevel"/>
    <w:tmpl w:val="E3B8C48E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9" w15:restartNumberingAfterBreak="1">
    <w:nsid w:val="7BF824F2"/>
    <w:multiLevelType w:val="hybridMultilevel"/>
    <w:tmpl w:val="57B4FF1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9"/>
  </w:num>
  <w:num w:numId="4">
    <w:abstractNumId w:val="30"/>
  </w:num>
  <w:num w:numId="5">
    <w:abstractNumId w:val="21"/>
  </w:num>
  <w:num w:numId="6">
    <w:abstractNumId w:val="46"/>
  </w:num>
  <w:num w:numId="7">
    <w:abstractNumId w:val="25"/>
  </w:num>
  <w:num w:numId="8">
    <w:abstractNumId w:val="7"/>
  </w:num>
  <w:num w:numId="9">
    <w:abstractNumId w:val="5"/>
  </w:num>
  <w:num w:numId="10">
    <w:abstractNumId w:val="8"/>
  </w:num>
  <w:num w:numId="11">
    <w:abstractNumId w:val="41"/>
  </w:num>
  <w:num w:numId="12">
    <w:abstractNumId w:val="26"/>
  </w:num>
  <w:num w:numId="13">
    <w:abstractNumId w:val="35"/>
  </w:num>
  <w:num w:numId="14">
    <w:abstractNumId w:val="47"/>
  </w:num>
  <w:num w:numId="15">
    <w:abstractNumId w:val="11"/>
  </w:num>
  <w:num w:numId="16">
    <w:abstractNumId w:val="4"/>
  </w:num>
  <w:num w:numId="17">
    <w:abstractNumId w:val="12"/>
  </w:num>
  <w:num w:numId="18">
    <w:abstractNumId w:val="36"/>
  </w:num>
  <w:num w:numId="19">
    <w:abstractNumId w:val="10"/>
  </w:num>
  <w:num w:numId="20">
    <w:abstractNumId w:val="29"/>
  </w:num>
  <w:num w:numId="21">
    <w:abstractNumId w:val="33"/>
  </w:num>
  <w:num w:numId="22">
    <w:abstractNumId w:val="32"/>
  </w:num>
  <w:num w:numId="23">
    <w:abstractNumId w:val="0"/>
  </w:num>
  <w:num w:numId="24">
    <w:abstractNumId w:val="23"/>
  </w:num>
  <w:num w:numId="25">
    <w:abstractNumId w:val="17"/>
  </w:num>
  <w:num w:numId="26">
    <w:abstractNumId w:val="19"/>
  </w:num>
  <w:num w:numId="27">
    <w:abstractNumId w:val="18"/>
  </w:num>
  <w:num w:numId="28">
    <w:abstractNumId w:val="37"/>
  </w:num>
  <w:num w:numId="29">
    <w:abstractNumId w:val="16"/>
  </w:num>
  <w:num w:numId="30">
    <w:abstractNumId w:val="2"/>
  </w:num>
  <w:num w:numId="31">
    <w:abstractNumId w:val="15"/>
  </w:num>
  <w:num w:numId="32">
    <w:abstractNumId w:val="13"/>
  </w:num>
  <w:num w:numId="33">
    <w:abstractNumId w:val="39"/>
  </w:num>
  <w:num w:numId="34">
    <w:abstractNumId w:val="48"/>
  </w:num>
  <w:num w:numId="35">
    <w:abstractNumId w:val="6"/>
  </w:num>
  <w:num w:numId="36">
    <w:abstractNumId w:val="22"/>
  </w:num>
  <w:num w:numId="37">
    <w:abstractNumId w:val="28"/>
  </w:num>
  <w:num w:numId="38">
    <w:abstractNumId w:val="49"/>
  </w:num>
  <w:num w:numId="39">
    <w:abstractNumId w:val="38"/>
  </w:num>
  <w:num w:numId="40">
    <w:abstractNumId w:val="1"/>
  </w:num>
  <w:num w:numId="41">
    <w:abstractNumId w:val="45"/>
  </w:num>
  <w:num w:numId="42">
    <w:abstractNumId w:val="14"/>
  </w:num>
  <w:num w:numId="43">
    <w:abstractNumId w:val="31"/>
  </w:num>
  <w:num w:numId="44">
    <w:abstractNumId w:val="42"/>
  </w:num>
  <w:num w:numId="45">
    <w:abstractNumId w:val="20"/>
  </w:num>
  <w:num w:numId="46">
    <w:abstractNumId w:val="44"/>
  </w:num>
  <w:num w:numId="47">
    <w:abstractNumId w:val="34"/>
  </w:num>
  <w:num w:numId="48">
    <w:abstractNumId w:val="24"/>
  </w:num>
  <w:num w:numId="49">
    <w:abstractNumId w:val="4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0"/>
    <w:rsid w:val="000055B2"/>
    <w:rsid w:val="00027EF2"/>
    <w:rsid w:val="00051A9C"/>
    <w:rsid w:val="00055604"/>
    <w:rsid w:val="00072381"/>
    <w:rsid w:val="000C67C9"/>
    <w:rsid w:val="000D733F"/>
    <w:rsid w:val="000E03BF"/>
    <w:rsid w:val="00106362"/>
    <w:rsid w:val="001156AD"/>
    <w:rsid w:val="00141873"/>
    <w:rsid w:val="00153FDA"/>
    <w:rsid w:val="001925D3"/>
    <w:rsid w:val="001B357A"/>
    <w:rsid w:val="001B6B5F"/>
    <w:rsid w:val="001D0793"/>
    <w:rsid w:val="001D45BA"/>
    <w:rsid w:val="001D78E5"/>
    <w:rsid w:val="002027B3"/>
    <w:rsid w:val="00206434"/>
    <w:rsid w:val="00216737"/>
    <w:rsid w:val="00247EE1"/>
    <w:rsid w:val="002620F7"/>
    <w:rsid w:val="00265DD0"/>
    <w:rsid w:val="002D287D"/>
    <w:rsid w:val="003054C8"/>
    <w:rsid w:val="003410C1"/>
    <w:rsid w:val="00361E71"/>
    <w:rsid w:val="0038606C"/>
    <w:rsid w:val="00387AAF"/>
    <w:rsid w:val="003D4662"/>
    <w:rsid w:val="00465E41"/>
    <w:rsid w:val="004D4253"/>
    <w:rsid w:val="004D7395"/>
    <w:rsid w:val="004E352F"/>
    <w:rsid w:val="004E5F85"/>
    <w:rsid w:val="004F2B29"/>
    <w:rsid w:val="004F7A84"/>
    <w:rsid w:val="005050B0"/>
    <w:rsid w:val="0054026A"/>
    <w:rsid w:val="00544041"/>
    <w:rsid w:val="00562A68"/>
    <w:rsid w:val="005B6442"/>
    <w:rsid w:val="005C1511"/>
    <w:rsid w:val="005D3A7A"/>
    <w:rsid w:val="005F0A28"/>
    <w:rsid w:val="006164C6"/>
    <w:rsid w:val="006233FB"/>
    <w:rsid w:val="0063041D"/>
    <w:rsid w:val="0064724C"/>
    <w:rsid w:val="00675478"/>
    <w:rsid w:val="0067747A"/>
    <w:rsid w:val="006C7712"/>
    <w:rsid w:val="006D6FEF"/>
    <w:rsid w:val="006E2B49"/>
    <w:rsid w:val="00727760"/>
    <w:rsid w:val="00732826"/>
    <w:rsid w:val="00737444"/>
    <w:rsid w:val="00743B88"/>
    <w:rsid w:val="00764165"/>
    <w:rsid w:val="007713E4"/>
    <w:rsid w:val="007932C4"/>
    <w:rsid w:val="007A41D3"/>
    <w:rsid w:val="007B6BB3"/>
    <w:rsid w:val="007D5087"/>
    <w:rsid w:val="007D55D9"/>
    <w:rsid w:val="008051E6"/>
    <w:rsid w:val="00813F50"/>
    <w:rsid w:val="008342F7"/>
    <w:rsid w:val="008363B1"/>
    <w:rsid w:val="00854E18"/>
    <w:rsid w:val="00863DE2"/>
    <w:rsid w:val="008810C8"/>
    <w:rsid w:val="00882296"/>
    <w:rsid w:val="00894F0D"/>
    <w:rsid w:val="008A2534"/>
    <w:rsid w:val="008A2EC9"/>
    <w:rsid w:val="008B5399"/>
    <w:rsid w:val="00926F72"/>
    <w:rsid w:val="00950236"/>
    <w:rsid w:val="009676F1"/>
    <w:rsid w:val="0097291A"/>
    <w:rsid w:val="00973AAC"/>
    <w:rsid w:val="009B2566"/>
    <w:rsid w:val="009C1BBF"/>
    <w:rsid w:val="009C423C"/>
    <w:rsid w:val="009E42DE"/>
    <w:rsid w:val="00A16F4B"/>
    <w:rsid w:val="00A349A2"/>
    <w:rsid w:val="00A365B9"/>
    <w:rsid w:val="00A673DC"/>
    <w:rsid w:val="00AA2CA1"/>
    <w:rsid w:val="00AA75B0"/>
    <w:rsid w:val="00AD064B"/>
    <w:rsid w:val="00AD2C83"/>
    <w:rsid w:val="00AE4C7E"/>
    <w:rsid w:val="00AE5EA2"/>
    <w:rsid w:val="00B0723B"/>
    <w:rsid w:val="00B116E4"/>
    <w:rsid w:val="00B503F5"/>
    <w:rsid w:val="00B5693C"/>
    <w:rsid w:val="00B66BB7"/>
    <w:rsid w:val="00B93DA8"/>
    <w:rsid w:val="00BB44E7"/>
    <w:rsid w:val="00BC458E"/>
    <w:rsid w:val="00BD0942"/>
    <w:rsid w:val="00BE0C60"/>
    <w:rsid w:val="00C20769"/>
    <w:rsid w:val="00C3656B"/>
    <w:rsid w:val="00C76E7D"/>
    <w:rsid w:val="00C9053F"/>
    <w:rsid w:val="00CC2EB1"/>
    <w:rsid w:val="00CC395D"/>
    <w:rsid w:val="00CE31B4"/>
    <w:rsid w:val="00D12CF2"/>
    <w:rsid w:val="00D2245A"/>
    <w:rsid w:val="00D226F6"/>
    <w:rsid w:val="00D418E0"/>
    <w:rsid w:val="00D86649"/>
    <w:rsid w:val="00D97CC4"/>
    <w:rsid w:val="00DA7DC0"/>
    <w:rsid w:val="00DD195C"/>
    <w:rsid w:val="00DF1AD0"/>
    <w:rsid w:val="00E1063D"/>
    <w:rsid w:val="00E21FB2"/>
    <w:rsid w:val="00E64269"/>
    <w:rsid w:val="00E6449E"/>
    <w:rsid w:val="00E749F3"/>
    <w:rsid w:val="00E83EF3"/>
    <w:rsid w:val="00E8590B"/>
    <w:rsid w:val="00E87D56"/>
    <w:rsid w:val="00E90FD7"/>
    <w:rsid w:val="00ED4EB9"/>
    <w:rsid w:val="00EF4CC5"/>
    <w:rsid w:val="00F02C75"/>
    <w:rsid w:val="00F666AA"/>
    <w:rsid w:val="00F719B5"/>
    <w:rsid w:val="00F77490"/>
    <w:rsid w:val="00FA6389"/>
    <w:rsid w:val="00FC4913"/>
    <w:rsid w:val="00FC6B6E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A1FAE-238F-483C-BAAC-55ED309A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表頭"/>
    <w:basedOn w:val="a"/>
    <w:autoRedefine/>
    <w:uiPriority w:val="99"/>
    <w:qFormat/>
    <w:rsid w:val="00AA75B0"/>
    <w:pPr>
      <w:spacing w:line="420" w:lineRule="exact"/>
      <w:ind w:right="-522"/>
    </w:pPr>
    <w:rPr>
      <w:rFonts w:ascii="雅真中楷" w:eastAsia="標楷體"/>
      <w:b/>
      <w:spacing w:val="26"/>
      <w:sz w:val="28"/>
      <w:szCs w:val="20"/>
    </w:rPr>
  </w:style>
  <w:style w:type="paragraph" w:styleId="a4">
    <w:name w:val="List Paragraph"/>
    <w:aliases w:val="卑南壹,1.1.1.1清單段落,列點,(二),表格標號,圖片標號"/>
    <w:basedOn w:val="a"/>
    <w:link w:val="a5"/>
    <w:uiPriority w:val="34"/>
    <w:qFormat/>
    <w:rsid w:val="00AA75B0"/>
    <w:pPr>
      <w:widowControl/>
      <w:ind w:leftChars="200" w:left="480"/>
    </w:pPr>
    <w:rPr>
      <w:kern w:val="0"/>
    </w:rPr>
  </w:style>
  <w:style w:type="paragraph" w:styleId="a6">
    <w:name w:val="Body Text"/>
    <w:basedOn w:val="a"/>
    <w:link w:val="a7"/>
    <w:rsid w:val="00AA75B0"/>
    <w:pPr>
      <w:spacing w:after="120"/>
    </w:pPr>
  </w:style>
  <w:style w:type="character" w:customStyle="1" w:styleId="a7">
    <w:name w:val="本文 字元"/>
    <w:link w:val="a6"/>
    <w:rsid w:val="00AA75B0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AA75B0"/>
    <w:pPr>
      <w:autoSpaceDE w:val="0"/>
      <w:autoSpaceDN w:val="0"/>
      <w:adjustRightInd w:val="0"/>
    </w:pPr>
    <w:rPr>
      <w:kern w:val="0"/>
    </w:rPr>
  </w:style>
  <w:style w:type="character" w:styleId="a8">
    <w:name w:val="Hyperlink"/>
    <w:uiPriority w:val="99"/>
    <w:unhideWhenUsed/>
    <w:rsid w:val="00AA75B0"/>
    <w:rPr>
      <w:color w:val="0000FF"/>
      <w:u w:val="single"/>
    </w:rPr>
  </w:style>
  <w:style w:type="character" w:customStyle="1" w:styleId="a5">
    <w:name w:val="清單段落 字元"/>
    <w:aliases w:val="卑南壹 字元,1.1.1.1清單段落 字元,列點 字元,(二) 字元,表格標號 字元,圖片標號 字元"/>
    <w:link w:val="a4"/>
    <w:uiPriority w:val="34"/>
    <w:locked/>
    <w:rsid w:val="00AA75B0"/>
    <w:rPr>
      <w:rFonts w:ascii="Times New Roman" w:eastAsia="新細明體" w:hAnsi="Times New Roman" w:cs="Times New Roman"/>
      <w:kern w:val="0"/>
      <w:szCs w:val="24"/>
    </w:rPr>
  </w:style>
  <w:style w:type="paragraph" w:styleId="a9">
    <w:name w:val="footer"/>
    <w:basedOn w:val="a"/>
    <w:link w:val="aa"/>
    <w:uiPriority w:val="99"/>
    <w:unhideWhenUsed/>
    <w:rsid w:val="00A34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349A2"/>
    <w:rPr>
      <w:rFonts w:ascii="Times New Roman" w:eastAsia="新細明體" w:hAnsi="Times New Roman" w:cs="Times New Roman"/>
      <w:sz w:val="20"/>
      <w:szCs w:val="20"/>
    </w:rPr>
  </w:style>
  <w:style w:type="character" w:styleId="ab">
    <w:name w:val="Strong"/>
    <w:uiPriority w:val="22"/>
    <w:qFormat/>
    <w:rsid w:val="00A349A2"/>
    <w:rPr>
      <w:b/>
      <w:bCs/>
    </w:rPr>
  </w:style>
  <w:style w:type="paragraph" w:styleId="ac">
    <w:name w:val="header"/>
    <w:basedOn w:val="a"/>
    <w:link w:val="ad"/>
    <w:uiPriority w:val="99"/>
    <w:unhideWhenUsed/>
    <w:rsid w:val="00465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465E41"/>
    <w:rPr>
      <w:rFonts w:ascii="Times New Roman" w:eastAsia="新細明體" w:hAnsi="Times New Roman" w:cs="Times New Roman"/>
      <w:sz w:val="20"/>
      <w:szCs w:val="20"/>
    </w:rPr>
  </w:style>
  <w:style w:type="character" w:styleId="ae">
    <w:name w:val="Unresolved Mention"/>
    <w:uiPriority w:val="99"/>
    <w:semiHidden/>
    <w:unhideWhenUsed/>
    <w:rsid w:val="0063041D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63041D"/>
    <w:rPr>
      <w:color w:val="954F72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64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641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reurl.cc/xWVjEE" TargetMode="External"/><Relationship Id="rId26" Type="http://schemas.openxmlformats.org/officeDocument/2006/relationships/hyperlink" Target="https://reurl.cc/539yqG" TargetMode="External"/><Relationship Id="rId39" Type="http://schemas.openxmlformats.org/officeDocument/2006/relationships/hyperlink" Target="https://reurl.cc/xWVjEE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reurl.cc/vERjqa" TargetMode="External"/><Relationship Id="rId42" Type="http://schemas.openxmlformats.org/officeDocument/2006/relationships/image" Target="media/image15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url.cc/N2Kmr5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reurl.cc/3kqlLR" TargetMode="External"/><Relationship Id="rId32" Type="http://schemas.openxmlformats.org/officeDocument/2006/relationships/hyperlink" Target="https://reurl.cc/N2Kmjm" TargetMode="External"/><Relationship Id="rId37" Type="http://schemas.openxmlformats.org/officeDocument/2006/relationships/hyperlink" Target="https://reurl.cc/N2Kmr5" TargetMode="External"/><Relationship Id="rId40" Type="http://schemas.openxmlformats.org/officeDocument/2006/relationships/hyperlink" Target="https://reurl.cc/lpKj5v" TargetMode="External"/><Relationship Id="rId45" Type="http://schemas.openxmlformats.org/officeDocument/2006/relationships/hyperlink" Target="https://reurl.cc/DxrQZ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reurl.cc/DxrQZQ" TargetMode="External"/><Relationship Id="rId36" Type="http://schemas.openxmlformats.org/officeDocument/2006/relationships/hyperlink" Target="https://reurl.cc/WbKZ35" TargetMode="External"/><Relationship Id="rId10" Type="http://schemas.openxmlformats.org/officeDocument/2006/relationships/hyperlink" Target="https://reurl.cc/vERjqa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hyperlink" Target="https://reurl.cc/539yq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eurl.cc/WbKZ35" TargetMode="External"/><Relationship Id="rId22" Type="http://schemas.openxmlformats.org/officeDocument/2006/relationships/hyperlink" Target="https://reurl.cc/2aRkoa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reurl.cc/epK4mR" TargetMode="External"/><Relationship Id="rId35" Type="http://schemas.openxmlformats.org/officeDocument/2006/relationships/hyperlink" Target="https://reurl.cc/K21nAR" TargetMode="External"/><Relationship Id="rId43" Type="http://schemas.openxmlformats.org/officeDocument/2006/relationships/hyperlink" Target="https://reurl.cc/3kqlLR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reurl.cc/N2Kmjm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url.cc/K21nAR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image" Target="media/image14.png"/><Relationship Id="rId46" Type="http://schemas.openxmlformats.org/officeDocument/2006/relationships/hyperlink" Target="https://reurl.cc/epK4mR" TargetMode="External"/><Relationship Id="rId20" Type="http://schemas.openxmlformats.org/officeDocument/2006/relationships/hyperlink" Target="https://reurl.cc/lpKj5v" TargetMode="External"/><Relationship Id="rId41" Type="http://schemas.openxmlformats.org/officeDocument/2006/relationships/hyperlink" Target="https://reurl.cc/2aRko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2B48-94EC-4560-BE7F-41768FB4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7411</Words>
  <Characters>8821</Characters>
  <Application>Microsoft Office Word</Application>
  <DocSecurity>0</DocSecurity>
  <Lines>1102</Lines>
  <Paragraphs>772</Paragraphs>
  <ScaleCrop>false</ScaleCrop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蔡昀霓</cp:lastModifiedBy>
  <cp:revision>5</cp:revision>
  <cp:lastPrinted>2023-04-18T07:59:00Z</cp:lastPrinted>
  <dcterms:created xsi:type="dcterms:W3CDTF">2026-06-15T01:12:00Z</dcterms:created>
  <dcterms:modified xsi:type="dcterms:W3CDTF">2026-06-15T06:22:00Z</dcterms:modified>
</cp:coreProperties>
</file>