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739" w:rsidRPr="006E2739" w:rsidRDefault="006E2739" w:rsidP="006E2739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標楷體"/>
          <w:color w:val="000000"/>
          <w:sz w:val="36"/>
          <w:szCs w:val="32"/>
        </w:rPr>
      </w:pPr>
      <w:bookmarkStart w:id="0" w:name="_GoBack"/>
      <w:bookmarkEnd w:id="0"/>
      <w:proofErr w:type="gramStart"/>
      <w:r w:rsidRPr="006E2739">
        <w:rPr>
          <w:rFonts w:eastAsia="標楷體"/>
          <w:b/>
          <w:color w:val="000000"/>
          <w:sz w:val="36"/>
          <w:szCs w:val="32"/>
        </w:rPr>
        <w:t>115</w:t>
      </w:r>
      <w:proofErr w:type="gramEnd"/>
      <w:r w:rsidRPr="006E2739">
        <w:rPr>
          <w:rFonts w:eastAsia="標楷體"/>
          <w:b/>
          <w:color w:val="000000"/>
          <w:sz w:val="36"/>
          <w:szCs w:val="32"/>
        </w:rPr>
        <w:t>年度中部科學園區專業及技術人才培訓計畫</w:t>
      </w:r>
    </w:p>
    <w:p w:rsidR="006E2739" w:rsidRDefault="006E2739" w:rsidP="006E273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6</w:t>
      </w:r>
      <w:r w:rsidRPr="001E5D86">
        <w:rPr>
          <w:rFonts w:eastAsia="標楷體"/>
          <w:b/>
          <w:color w:val="000000"/>
          <w:sz w:val="32"/>
          <w:szCs w:val="32"/>
        </w:rPr>
        <w:t>月課程表</w:t>
      </w:r>
    </w:p>
    <w:p w:rsidR="006E2739" w:rsidRPr="001E5D86" w:rsidRDefault="006E2739" w:rsidP="006E273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center"/>
        <w:rPr>
          <w:rFonts w:eastAsia="標楷體"/>
          <w:color w:val="000000"/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0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2903"/>
        <w:gridCol w:w="1843"/>
        <w:gridCol w:w="1701"/>
        <w:gridCol w:w="1701"/>
        <w:gridCol w:w="1559"/>
      </w:tblGrid>
      <w:tr w:rsidR="006E2739" w:rsidRPr="00F94583" w:rsidTr="009F0C54">
        <w:trPr>
          <w:trHeight w:val="754"/>
        </w:trPr>
        <w:tc>
          <w:tcPr>
            <w:tcW w:w="715" w:type="dxa"/>
            <w:shd w:val="clear" w:color="auto" w:fill="F2F2F2"/>
            <w:vAlign w:val="center"/>
          </w:tcPr>
          <w:p w:rsidR="006E2739" w:rsidRPr="00F94583" w:rsidRDefault="006E2739" w:rsidP="009F0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94583">
              <w:rPr>
                <w:rFonts w:eastAsia="標楷體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903" w:type="dxa"/>
            <w:shd w:val="clear" w:color="auto" w:fill="F2F2F2"/>
            <w:vAlign w:val="center"/>
          </w:tcPr>
          <w:p w:rsidR="006E2739" w:rsidRPr="00F94583" w:rsidRDefault="006E2739" w:rsidP="009F0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94583">
              <w:rPr>
                <w:rFonts w:eastAsia="標楷體"/>
                <w:b/>
                <w:color w:val="000000"/>
                <w:sz w:val="28"/>
                <w:szCs w:val="28"/>
              </w:rPr>
              <w:t>課程名稱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6E2739" w:rsidRPr="00F94583" w:rsidRDefault="006E2739" w:rsidP="009F0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94583">
              <w:rPr>
                <w:rFonts w:eastAsia="標楷體"/>
                <w:b/>
                <w:color w:val="000000"/>
                <w:sz w:val="28"/>
                <w:szCs w:val="28"/>
              </w:rPr>
              <w:t>開課日期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6E2739" w:rsidRPr="00F94583" w:rsidRDefault="006E2739" w:rsidP="009F0C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94583">
              <w:rPr>
                <w:rFonts w:eastAsia="標楷體"/>
                <w:b/>
                <w:color w:val="000000"/>
                <w:sz w:val="28"/>
                <w:szCs w:val="28"/>
              </w:rPr>
              <w:t>上課方式</w:t>
            </w: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:rsidR="006E2739" w:rsidRPr="00736207" w:rsidRDefault="006E2739" w:rsidP="009F0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36207">
              <w:rPr>
                <w:rFonts w:eastAsia="標楷體" w:hint="eastAsia"/>
                <w:b/>
                <w:color w:val="000000"/>
                <w:sz w:val="28"/>
                <w:szCs w:val="28"/>
              </w:rPr>
              <w:t>報名連結</w:t>
            </w:r>
          </w:p>
        </w:tc>
      </w:tr>
      <w:tr w:rsidR="006E2739" w:rsidRPr="00F94583" w:rsidTr="006E2739">
        <w:trPr>
          <w:trHeight w:hRule="exact" w:val="964"/>
        </w:trPr>
        <w:tc>
          <w:tcPr>
            <w:tcW w:w="715" w:type="dxa"/>
            <w:shd w:val="clear" w:color="auto" w:fill="auto"/>
            <w:vAlign w:val="center"/>
          </w:tcPr>
          <w:p w:rsidR="006E2739" w:rsidRPr="00F94583" w:rsidRDefault="00077C08" w:rsidP="006E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739" w:rsidRPr="006E2739" w:rsidRDefault="006E2739" w:rsidP="006E2739">
            <w:pPr>
              <w:rPr>
                <w:rFonts w:eastAsia="標楷體"/>
                <w:color w:val="000000" w:themeColor="text1"/>
              </w:rPr>
            </w:pPr>
            <w:r w:rsidRPr="006E2739">
              <w:rPr>
                <w:rFonts w:eastAsia="標楷體"/>
                <w:color w:val="000000" w:themeColor="text1"/>
              </w:rPr>
              <w:t>Power BI</w:t>
            </w:r>
            <w:r w:rsidRPr="006E2739">
              <w:rPr>
                <w:rFonts w:eastAsia="標楷體"/>
                <w:color w:val="000000" w:themeColor="text1"/>
              </w:rPr>
              <w:t>大數據動態視覺圖表設計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39" w:rsidRPr="003772AE" w:rsidRDefault="006E2739" w:rsidP="006E2739">
            <w:pPr>
              <w:jc w:val="center"/>
              <w:rPr>
                <w:rFonts w:eastAsia="標楷體"/>
              </w:rPr>
            </w:pPr>
            <w:r w:rsidRPr="003772AE">
              <w:rPr>
                <w:rFonts w:eastAsia="標楷體"/>
              </w:rPr>
              <w:t>2026/06/24(</w:t>
            </w:r>
            <w:r w:rsidRPr="003772AE">
              <w:rPr>
                <w:rFonts w:eastAsia="標楷體"/>
              </w:rPr>
              <w:t>三</w:t>
            </w:r>
            <w:r w:rsidRPr="003772AE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2739" w:rsidRPr="005218FB" w:rsidRDefault="006E2739" w:rsidP="006E2739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5218FB">
              <w:rPr>
                <w:rFonts w:eastAsia="標楷體"/>
                <w:szCs w:val="28"/>
              </w:rPr>
              <w:t>線上課程</w:t>
            </w:r>
            <w:proofErr w:type="gramEnd"/>
          </w:p>
          <w:p w:rsidR="006E2739" w:rsidRPr="005218FB" w:rsidRDefault="006E2739" w:rsidP="006E2739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r w:rsidRPr="005218FB">
              <w:rPr>
                <w:rFonts w:eastAsia="標楷體"/>
                <w:color w:val="000000"/>
                <w:szCs w:val="28"/>
              </w:rPr>
              <w:t>6</w:t>
            </w:r>
            <w:r w:rsidRPr="005218FB">
              <w:rPr>
                <w:rFonts w:eastAsia="標楷體"/>
                <w:color w:val="000000"/>
                <w:szCs w:val="28"/>
              </w:rPr>
              <w:t>小時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739" w:rsidRPr="006E2739" w:rsidRDefault="00342B52" w:rsidP="006E2739">
            <w:pPr>
              <w:widowControl/>
              <w:jc w:val="both"/>
              <w:rPr>
                <w:color w:val="0000FF"/>
                <w:kern w:val="0"/>
                <w:u w:val="single"/>
              </w:rPr>
            </w:pPr>
            <w:hyperlink r:id="rId8" w:history="1">
              <w:r w:rsidR="006E2739" w:rsidRPr="006D44FE">
                <w:rPr>
                  <w:rStyle w:val="a8"/>
                  <w:kern w:val="0"/>
                </w:rPr>
                <w:t>https://reurl.cc/Q2Kk3o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739" w:rsidRDefault="006E2739" w:rsidP="006E2739">
            <w:pPr>
              <w:widowControl/>
              <w:rPr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noProof/>
                <w:color w:val="0000FF"/>
                <w:kern w:val="0"/>
                <w:sz w:val="20"/>
                <w:szCs w:val="20"/>
                <w:u w:val="single"/>
              </w:rPr>
              <w:drawing>
                <wp:anchor distT="0" distB="0" distL="114300" distR="114300" simplePos="0" relativeHeight="251746304" behindDoc="0" locked="0" layoutInCell="1" allowOverlap="1" wp14:anchorId="59BADD69" wp14:editId="70CCF250">
                  <wp:simplePos x="0" y="0"/>
                  <wp:positionH relativeFrom="column">
                    <wp:posOffset>169412</wp:posOffset>
                  </wp:positionH>
                  <wp:positionV relativeFrom="paragraph">
                    <wp:posOffset>21339</wp:posOffset>
                  </wp:positionV>
                  <wp:extent cx="499110" cy="499110"/>
                  <wp:effectExtent l="0" t="0" r="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350" cy="502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2739" w:rsidRDefault="006E2739" w:rsidP="006E2739">
            <w:pPr>
              <w:widowControl/>
              <w:rPr>
                <w:color w:val="0000FF"/>
                <w:kern w:val="0"/>
                <w:sz w:val="20"/>
                <w:szCs w:val="20"/>
                <w:u w:val="single"/>
              </w:rPr>
            </w:pPr>
          </w:p>
          <w:p w:rsidR="006E2739" w:rsidRPr="00BF0575" w:rsidRDefault="006E2739" w:rsidP="006E2739">
            <w:pPr>
              <w:widowControl/>
              <w:rPr>
                <w:color w:val="0000FF"/>
                <w:kern w:val="0"/>
                <w:sz w:val="20"/>
                <w:szCs w:val="20"/>
                <w:u w:val="single"/>
              </w:rPr>
            </w:pPr>
          </w:p>
        </w:tc>
      </w:tr>
      <w:tr w:rsidR="006E2739" w:rsidRPr="00F94583" w:rsidTr="006E2739">
        <w:trPr>
          <w:trHeight w:hRule="exact" w:val="964"/>
        </w:trPr>
        <w:tc>
          <w:tcPr>
            <w:tcW w:w="715" w:type="dxa"/>
            <w:shd w:val="clear" w:color="auto" w:fill="auto"/>
            <w:vAlign w:val="center"/>
          </w:tcPr>
          <w:p w:rsidR="006E2739" w:rsidRPr="00F94583" w:rsidRDefault="00077C08" w:rsidP="006E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739" w:rsidRPr="006E2739" w:rsidRDefault="006E2739" w:rsidP="006E2739">
            <w:pPr>
              <w:rPr>
                <w:rFonts w:ascii="標楷體" w:eastAsia="標楷體" w:hAnsi="標楷體"/>
                <w:color w:val="000000" w:themeColor="text1"/>
              </w:rPr>
            </w:pPr>
            <w:r w:rsidRPr="006E2739">
              <w:rPr>
                <w:rFonts w:ascii="標楷體" w:eastAsia="標楷體" w:hAnsi="標楷體"/>
                <w:color w:val="000000" w:themeColor="text1"/>
              </w:rPr>
              <w:t>智慧工業AI應用駭客入侵防護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39" w:rsidRPr="003772AE" w:rsidRDefault="006E2739" w:rsidP="006E2739">
            <w:pPr>
              <w:jc w:val="center"/>
              <w:rPr>
                <w:rFonts w:eastAsia="標楷體"/>
              </w:rPr>
            </w:pPr>
            <w:r w:rsidRPr="003772AE">
              <w:rPr>
                <w:rFonts w:eastAsia="標楷體"/>
              </w:rPr>
              <w:t>2026/06/25(</w:t>
            </w:r>
            <w:r w:rsidRPr="003772AE">
              <w:rPr>
                <w:rFonts w:eastAsia="標楷體"/>
              </w:rPr>
              <w:t>四</w:t>
            </w:r>
            <w:r w:rsidRPr="003772AE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2739" w:rsidRPr="005218FB" w:rsidRDefault="006E2739" w:rsidP="006E2739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5218FB">
              <w:rPr>
                <w:rFonts w:eastAsia="標楷體"/>
                <w:szCs w:val="28"/>
              </w:rPr>
              <w:t>線上課程</w:t>
            </w:r>
            <w:proofErr w:type="gramEnd"/>
          </w:p>
          <w:p w:rsidR="006E2739" w:rsidRPr="005218FB" w:rsidRDefault="006E2739" w:rsidP="006E2739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r w:rsidRPr="005218FB">
              <w:rPr>
                <w:rFonts w:eastAsia="標楷體"/>
                <w:color w:val="000000"/>
                <w:szCs w:val="28"/>
              </w:rPr>
              <w:t>6</w:t>
            </w:r>
            <w:r w:rsidRPr="005218FB">
              <w:rPr>
                <w:rFonts w:eastAsia="標楷體"/>
                <w:color w:val="000000"/>
                <w:szCs w:val="28"/>
              </w:rPr>
              <w:t>小時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739" w:rsidRPr="006E2739" w:rsidRDefault="00342B52" w:rsidP="006E2739">
            <w:pPr>
              <w:widowControl/>
              <w:jc w:val="both"/>
              <w:rPr>
                <w:color w:val="0000FF"/>
                <w:kern w:val="0"/>
                <w:u w:val="single"/>
              </w:rPr>
            </w:pPr>
            <w:hyperlink r:id="rId10" w:history="1">
              <w:r w:rsidR="006E2739" w:rsidRPr="006D44FE">
                <w:rPr>
                  <w:rStyle w:val="a8"/>
                  <w:kern w:val="0"/>
                </w:rPr>
                <w:t>https://reurl.cc/npGj08</w:t>
              </w:r>
            </w:hyperlink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739" w:rsidRDefault="006E2739" w:rsidP="006E2739">
            <w:pPr>
              <w:widowControl/>
              <w:rPr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noProof/>
                <w:color w:val="0000FF"/>
                <w:kern w:val="0"/>
                <w:sz w:val="20"/>
                <w:szCs w:val="20"/>
                <w:u w:val="single"/>
              </w:rPr>
              <w:drawing>
                <wp:anchor distT="0" distB="0" distL="114300" distR="114300" simplePos="0" relativeHeight="251747328" behindDoc="0" locked="0" layoutInCell="1" allowOverlap="1" wp14:anchorId="0178D9DB" wp14:editId="144A6487">
                  <wp:simplePos x="0" y="0"/>
                  <wp:positionH relativeFrom="column">
                    <wp:posOffset>190677</wp:posOffset>
                  </wp:positionH>
                  <wp:positionV relativeFrom="paragraph">
                    <wp:posOffset>36520</wp:posOffset>
                  </wp:positionV>
                  <wp:extent cx="510230" cy="510230"/>
                  <wp:effectExtent l="0" t="0" r="4445" b="4445"/>
                  <wp:wrapNone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190" cy="511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2739" w:rsidRDefault="006E2739" w:rsidP="006E2739">
            <w:pPr>
              <w:widowControl/>
              <w:rPr>
                <w:color w:val="0000FF"/>
                <w:kern w:val="0"/>
                <w:sz w:val="20"/>
                <w:szCs w:val="20"/>
                <w:u w:val="single"/>
              </w:rPr>
            </w:pPr>
          </w:p>
          <w:p w:rsidR="006E2739" w:rsidRDefault="006E2739" w:rsidP="006E2739">
            <w:pPr>
              <w:widowControl/>
              <w:rPr>
                <w:color w:val="0000FF"/>
                <w:kern w:val="0"/>
                <w:sz w:val="20"/>
                <w:szCs w:val="20"/>
                <w:u w:val="single"/>
              </w:rPr>
            </w:pPr>
          </w:p>
          <w:p w:rsidR="006E2739" w:rsidRPr="00BF0575" w:rsidRDefault="006E2739" w:rsidP="006E2739">
            <w:pPr>
              <w:widowControl/>
              <w:rPr>
                <w:color w:val="0000FF"/>
                <w:kern w:val="0"/>
                <w:sz w:val="20"/>
                <w:szCs w:val="20"/>
                <w:u w:val="single"/>
              </w:rPr>
            </w:pPr>
          </w:p>
        </w:tc>
      </w:tr>
      <w:tr w:rsidR="006E2739" w:rsidRPr="00F94583" w:rsidTr="006E2739">
        <w:trPr>
          <w:trHeight w:hRule="exact" w:val="964"/>
        </w:trPr>
        <w:tc>
          <w:tcPr>
            <w:tcW w:w="715" w:type="dxa"/>
            <w:shd w:val="clear" w:color="auto" w:fill="auto"/>
            <w:vAlign w:val="center"/>
          </w:tcPr>
          <w:p w:rsidR="006E2739" w:rsidRPr="00F94583" w:rsidRDefault="00077C08" w:rsidP="006E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739" w:rsidRPr="006E2739" w:rsidRDefault="006E2739" w:rsidP="006E2739">
            <w:p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6E2739">
              <w:rPr>
                <w:rFonts w:ascii="標楷體" w:eastAsia="標楷體" w:hAnsi="標楷體"/>
                <w:color w:val="000000" w:themeColor="text1"/>
              </w:rPr>
              <w:t>淨零轉型</w:t>
            </w:r>
            <w:proofErr w:type="gramEnd"/>
            <w:r w:rsidRPr="006E2739">
              <w:rPr>
                <w:rFonts w:ascii="標楷體" w:eastAsia="標楷體" w:hAnsi="標楷體"/>
                <w:color w:val="000000" w:themeColor="text1"/>
              </w:rPr>
              <w:t>AI智慧製造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39" w:rsidRPr="003772AE" w:rsidRDefault="006E2739" w:rsidP="006E2739">
            <w:pPr>
              <w:jc w:val="center"/>
              <w:rPr>
                <w:rFonts w:eastAsia="標楷體"/>
              </w:rPr>
            </w:pPr>
            <w:r w:rsidRPr="003772AE">
              <w:rPr>
                <w:rFonts w:eastAsia="標楷體"/>
              </w:rPr>
              <w:t>2026/06/26(</w:t>
            </w:r>
            <w:r w:rsidRPr="003772AE">
              <w:rPr>
                <w:rFonts w:eastAsia="標楷體"/>
              </w:rPr>
              <w:t>五</w:t>
            </w:r>
            <w:r w:rsidRPr="003772AE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2739" w:rsidRPr="005218FB" w:rsidRDefault="006E2739" w:rsidP="006E2739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r w:rsidRPr="00F80BED">
              <w:rPr>
                <w:rFonts w:eastAsia="標楷體" w:hint="eastAsia"/>
                <w:noProof/>
                <w:kern w:val="0"/>
              </w:rPr>
              <w:t>實體線上併行</w:t>
            </w:r>
            <w:r w:rsidRPr="005218FB">
              <w:rPr>
                <w:rFonts w:eastAsia="標楷體"/>
                <w:color w:val="000000"/>
                <w:szCs w:val="28"/>
              </w:rPr>
              <w:t>6</w:t>
            </w:r>
            <w:r w:rsidRPr="005218FB">
              <w:rPr>
                <w:rFonts w:eastAsia="標楷體"/>
                <w:color w:val="000000"/>
                <w:szCs w:val="28"/>
              </w:rPr>
              <w:t>小時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739" w:rsidRPr="006E2739" w:rsidRDefault="00342B52" w:rsidP="006E2739">
            <w:pPr>
              <w:widowControl/>
              <w:jc w:val="both"/>
              <w:rPr>
                <w:color w:val="0000FF"/>
                <w:kern w:val="0"/>
                <w:u w:val="single"/>
              </w:rPr>
            </w:pPr>
            <w:hyperlink r:id="rId12" w:history="1">
              <w:r w:rsidR="006E2739" w:rsidRPr="006D44FE">
                <w:rPr>
                  <w:rStyle w:val="a8"/>
                  <w:kern w:val="0"/>
                </w:rPr>
                <w:t>https://reurl.cc/vERj51</w:t>
              </w:r>
            </w:hyperlink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739" w:rsidRDefault="006E2739" w:rsidP="006E2739">
            <w:pPr>
              <w:widowControl/>
              <w:rPr>
                <w:color w:val="0563C1"/>
                <w:kern w:val="0"/>
                <w:sz w:val="20"/>
                <w:szCs w:val="20"/>
                <w:u w:val="single"/>
              </w:rPr>
            </w:pPr>
            <w:r>
              <w:rPr>
                <w:noProof/>
                <w:color w:val="0000FF"/>
                <w:kern w:val="0"/>
                <w:sz w:val="20"/>
                <w:szCs w:val="20"/>
                <w:u w:val="single"/>
              </w:rPr>
              <w:drawing>
                <wp:anchor distT="0" distB="0" distL="114300" distR="114300" simplePos="0" relativeHeight="251748352" behindDoc="0" locked="0" layoutInCell="1" allowOverlap="1" wp14:anchorId="04FF4AD7" wp14:editId="50E6D722">
                  <wp:simplePos x="0" y="0"/>
                  <wp:positionH relativeFrom="column">
                    <wp:posOffset>190352</wp:posOffset>
                  </wp:positionH>
                  <wp:positionV relativeFrom="paragraph">
                    <wp:posOffset>29845</wp:posOffset>
                  </wp:positionV>
                  <wp:extent cx="531495" cy="531495"/>
                  <wp:effectExtent l="0" t="0" r="1905" b="1905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531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2739" w:rsidRDefault="006E2739" w:rsidP="006E2739">
            <w:pPr>
              <w:widowControl/>
              <w:rPr>
                <w:color w:val="0563C1"/>
                <w:kern w:val="0"/>
                <w:sz w:val="20"/>
                <w:szCs w:val="20"/>
                <w:u w:val="single"/>
              </w:rPr>
            </w:pPr>
          </w:p>
          <w:p w:rsidR="006E2739" w:rsidRPr="00BF0575" w:rsidRDefault="006E2739" w:rsidP="006E2739">
            <w:pPr>
              <w:widowControl/>
              <w:rPr>
                <w:color w:val="0563C1"/>
                <w:kern w:val="0"/>
                <w:sz w:val="20"/>
                <w:szCs w:val="20"/>
                <w:u w:val="single"/>
              </w:rPr>
            </w:pPr>
          </w:p>
        </w:tc>
      </w:tr>
      <w:tr w:rsidR="006E2739" w:rsidRPr="00F94583" w:rsidTr="006E2739">
        <w:trPr>
          <w:trHeight w:hRule="exact" w:val="964"/>
        </w:trPr>
        <w:tc>
          <w:tcPr>
            <w:tcW w:w="715" w:type="dxa"/>
            <w:shd w:val="clear" w:color="auto" w:fill="auto"/>
            <w:vAlign w:val="center"/>
          </w:tcPr>
          <w:p w:rsidR="006E2739" w:rsidRPr="00F94583" w:rsidRDefault="00077C08" w:rsidP="006E27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39" w:rsidRPr="006E2739" w:rsidRDefault="006E2739" w:rsidP="006E2739">
            <w:pPr>
              <w:widowControl/>
              <w:rPr>
                <w:rFonts w:ascii="標楷體" w:eastAsia="標楷體" w:hAnsi="標楷體"/>
                <w:color w:val="000000" w:themeColor="text1"/>
                <w:kern w:val="0"/>
              </w:rPr>
            </w:pPr>
            <w:proofErr w:type="gramStart"/>
            <w:r w:rsidRPr="006E2739">
              <w:rPr>
                <w:rFonts w:ascii="標楷體" w:eastAsia="標楷體" w:hAnsi="標楷體"/>
                <w:color w:val="000000" w:themeColor="text1"/>
              </w:rPr>
              <w:t>薪酬與留</w:t>
            </w:r>
            <w:proofErr w:type="gramEnd"/>
            <w:r w:rsidRPr="006E2739">
              <w:rPr>
                <w:rFonts w:ascii="標楷體" w:eastAsia="標楷體" w:hAnsi="標楷體"/>
                <w:color w:val="000000" w:themeColor="text1"/>
              </w:rPr>
              <w:t>才管理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2739" w:rsidRPr="003772AE" w:rsidRDefault="006E2739" w:rsidP="006E2739">
            <w:pPr>
              <w:jc w:val="center"/>
              <w:rPr>
                <w:rFonts w:eastAsia="標楷體"/>
              </w:rPr>
            </w:pPr>
            <w:r w:rsidRPr="003772AE">
              <w:rPr>
                <w:rFonts w:eastAsia="標楷體"/>
              </w:rPr>
              <w:t>2026/06/30(</w:t>
            </w:r>
            <w:r w:rsidRPr="003772AE">
              <w:rPr>
                <w:rFonts w:eastAsia="標楷體"/>
              </w:rPr>
              <w:t>二</w:t>
            </w:r>
            <w:r w:rsidRPr="003772AE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E2739" w:rsidRPr="005218FB" w:rsidRDefault="006E2739" w:rsidP="006E2739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proofErr w:type="gramStart"/>
            <w:r w:rsidRPr="005218FB">
              <w:rPr>
                <w:rFonts w:eastAsia="標楷體"/>
                <w:szCs w:val="28"/>
              </w:rPr>
              <w:t>線上課程</w:t>
            </w:r>
            <w:proofErr w:type="gramEnd"/>
          </w:p>
          <w:p w:rsidR="006E2739" w:rsidRPr="005218FB" w:rsidRDefault="006E2739" w:rsidP="006E2739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r w:rsidRPr="005218FB">
              <w:rPr>
                <w:rFonts w:eastAsia="標楷體"/>
                <w:color w:val="000000"/>
                <w:szCs w:val="28"/>
              </w:rPr>
              <w:t>6</w:t>
            </w:r>
            <w:r w:rsidRPr="005218FB">
              <w:rPr>
                <w:rFonts w:eastAsia="標楷體"/>
                <w:color w:val="000000"/>
                <w:szCs w:val="28"/>
              </w:rPr>
              <w:t>小時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739" w:rsidRPr="006E2739" w:rsidRDefault="00342B52" w:rsidP="006E2739">
            <w:pPr>
              <w:widowControl/>
              <w:jc w:val="both"/>
              <w:rPr>
                <w:color w:val="0000FF"/>
                <w:kern w:val="0"/>
                <w:u w:val="single"/>
              </w:rPr>
            </w:pPr>
            <w:hyperlink r:id="rId14" w:history="1">
              <w:r w:rsidR="006E2739" w:rsidRPr="006D44FE">
                <w:rPr>
                  <w:rStyle w:val="a8"/>
                  <w:kern w:val="0"/>
                </w:rPr>
                <w:t>https://reurl.cc/Ga2RdD</w:t>
              </w:r>
            </w:hyperlink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739" w:rsidRDefault="006E2739" w:rsidP="006E2739">
            <w:pPr>
              <w:widowControl/>
              <w:rPr>
                <w:color w:val="0563C1"/>
                <w:kern w:val="0"/>
                <w:sz w:val="20"/>
                <w:szCs w:val="20"/>
                <w:u w:val="single"/>
              </w:rPr>
            </w:pPr>
            <w:r>
              <w:rPr>
                <w:noProof/>
                <w:color w:val="0563C1"/>
                <w:kern w:val="0"/>
                <w:sz w:val="20"/>
                <w:szCs w:val="20"/>
                <w:u w:val="single"/>
              </w:rPr>
              <w:drawing>
                <wp:anchor distT="0" distB="0" distL="114300" distR="114300" simplePos="0" relativeHeight="251749376" behindDoc="0" locked="0" layoutInCell="1" allowOverlap="1" wp14:anchorId="42D81E50" wp14:editId="780FB4E2">
                  <wp:simplePos x="0" y="0"/>
                  <wp:positionH relativeFrom="column">
                    <wp:posOffset>169412</wp:posOffset>
                  </wp:positionH>
                  <wp:positionV relativeFrom="paragraph">
                    <wp:posOffset>77514</wp:posOffset>
                  </wp:positionV>
                  <wp:extent cx="520390" cy="520390"/>
                  <wp:effectExtent l="0" t="0" r="0" b="0"/>
                  <wp:wrapNone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290" cy="52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E2739" w:rsidRDefault="006E2739" w:rsidP="006E2739">
            <w:pPr>
              <w:widowControl/>
              <w:rPr>
                <w:color w:val="0563C1"/>
                <w:kern w:val="0"/>
                <w:sz w:val="20"/>
                <w:szCs w:val="20"/>
                <w:u w:val="single"/>
              </w:rPr>
            </w:pPr>
          </w:p>
          <w:p w:rsidR="006E2739" w:rsidRDefault="006E2739" w:rsidP="006E2739">
            <w:pPr>
              <w:widowControl/>
              <w:rPr>
                <w:color w:val="0563C1"/>
                <w:kern w:val="0"/>
                <w:sz w:val="20"/>
                <w:szCs w:val="20"/>
                <w:u w:val="single"/>
              </w:rPr>
            </w:pPr>
          </w:p>
          <w:p w:rsidR="006E2739" w:rsidRPr="00BF0575" w:rsidRDefault="006E2739" w:rsidP="006E2739">
            <w:pPr>
              <w:widowControl/>
              <w:rPr>
                <w:color w:val="0563C1"/>
                <w:kern w:val="0"/>
                <w:sz w:val="20"/>
                <w:szCs w:val="20"/>
                <w:u w:val="single"/>
              </w:rPr>
            </w:pPr>
          </w:p>
        </w:tc>
      </w:tr>
    </w:tbl>
    <w:p w:rsidR="006E2739" w:rsidRDefault="006E2739" w:rsidP="006E2739">
      <w:pPr>
        <w:widowControl/>
        <w:rPr>
          <w:rFonts w:eastAsia="標楷體"/>
          <w:b/>
          <w:spacing w:val="26"/>
          <w:sz w:val="28"/>
          <w:szCs w:val="20"/>
        </w:rPr>
      </w:pPr>
    </w:p>
    <w:p w:rsidR="00077C08" w:rsidRDefault="00077C08">
      <w:pPr>
        <w:widowControl/>
        <w:rPr>
          <w:rFonts w:eastAsia="標楷體"/>
          <w:b/>
          <w:spacing w:val="26"/>
          <w:sz w:val="28"/>
          <w:szCs w:val="20"/>
        </w:rPr>
      </w:pPr>
      <w:r>
        <w:br w:type="page"/>
      </w:r>
    </w:p>
    <w:p w:rsidR="00737444" w:rsidRDefault="00737444" w:rsidP="000C67C9">
      <w:pPr>
        <w:pStyle w:val="a3"/>
        <w:jc w:val="center"/>
        <w:rPr>
          <w:rFonts w:ascii="Times New Roman"/>
        </w:rPr>
      </w:pPr>
      <w:r w:rsidRPr="00E6449E">
        <w:rPr>
          <w:rFonts w:ascii="Times New Roman" w:hint="eastAsia"/>
        </w:rPr>
        <w:lastRenderedPageBreak/>
        <w:t>國家科學及技術委員會中部科學園區管理局</w:t>
      </w:r>
    </w:p>
    <w:p w:rsidR="00737444" w:rsidRPr="00A349A2" w:rsidRDefault="00737444" w:rsidP="000C67C9">
      <w:pPr>
        <w:pStyle w:val="a3"/>
        <w:jc w:val="center"/>
        <w:rPr>
          <w:rFonts w:ascii="Times New Roman"/>
        </w:rPr>
      </w:pPr>
      <w:proofErr w:type="gramStart"/>
      <w:r w:rsidRPr="00E6449E">
        <w:rPr>
          <w:rFonts w:ascii="Times New Roman" w:hint="eastAsia"/>
        </w:rPr>
        <w:t>11</w:t>
      </w:r>
      <w:r>
        <w:rPr>
          <w:rFonts w:ascii="Times New Roman"/>
        </w:rPr>
        <w:t>5</w:t>
      </w:r>
      <w:proofErr w:type="gramEnd"/>
      <w:r w:rsidRPr="00E6449E">
        <w:rPr>
          <w:rFonts w:ascii="Times New Roman" w:hint="eastAsia"/>
        </w:rPr>
        <w:t>年度中部科學園區專業及技術人才培訓計畫</w:t>
      </w:r>
    </w:p>
    <w:p w:rsidR="00737444" w:rsidRPr="00894F0D" w:rsidRDefault="00737444" w:rsidP="00894F0D">
      <w:pPr>
        <w:kinsoku w:val="0"/>
        <w:overflowPunct w:val="0"/>
        <w:spacing w:line="240" w:lineRule="exact"/>
        <w:rPr>
          <w:rFonts w:eastAsia="標楷體"/>
          <w:spacing w:val="14"/>
          <w:sz w:val="18"/>
        </w:rPr>
      </w:pPr>
    </w:p>
    <w:p w:rsidR="00737444" w:rsidRPr="006164C6" w:rsidRDefault="00737444" w:rsidP="006164C6">
      <w:pPr>
        <w:kinsoku w:val="0"/>
        <w:overflowPunct w:val="0"/>
        <w:spacing w:line="360" w:lineRule="exact"/>
        <w:ind w:right="-2"/>
        <w:rPr>
          <w:rFonts w:eastAsia="標楷體"/>
          <w:noProof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課程名稱</w:t>
      </w:r>
      <w:r w:rsidR="00A051CE">
        <w:rPr>
          <w:rFonts w:eastAsia="標楷體"/>
          <w:spacing w:val="14"/>
          <w:sz w:val="28"/>
          <w:szCs w:val="28"/>
        </w:rPr>
        <w:t>：</w:t>
      </w:r>
      <w:r w:rsidRPr="006D44FE">
        <w:rPr>
          <w:rFonts w:eastAsia="標楷體"/>
          <w:noProof/>
          <w:spacing w:val="14"/>
          <w:sz w:val="28"/>
          <w:szCs w:val="28"/>
        </w:rPr>
        <w:t>Power BI</w:t>
      </w:r>
      <w:r w:rsidRPr="006D44FE">
        <w:rPr>
          <w:rFonts w:eastAsia="標楷體" w:hint="eastAsia"/>
          <w:noProof/>
          <w:spacing w:val="14"/>
          <w:sz w:val="28"/>
          <w:szCs w:val="28"/>
        </w:rPr>
        <w:t>大數據動態視覺圖表設計</w:t>
      </w:r>
    </w:p>
    <w:p w:rsidR="00737444" w:rsidRDefault="00737444" w:rsidP="00737444">
      <w:pPr>
        <w:kinsoku w:val="0"/>
        <w:overflowPunct w:val="0"/>
        <w:spacing w:line="360" w:lineRule="exact"/>
        <w:ind w:right="4553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課程簡介</w:t>
      </w:r>
      <w:r w:rsidR="00A051CE">
        <w:rPr>
          <w:rFonts w:eastAsia="標楷體"/>
          <w:spacing w:val="14"/>
          <w:sz w:val="28"/>
          <w:szCs w:val="28"/>
        </w:rPr>
        <w:t>：</w:t>
      </w:r>
    </w:p>
    <w:p w:rsidR="00737444" w:rsidRDefault="00737444" w:rsidP="004A5519">
      <w:pPr>
        <w:kinsoku w:val="0"/>
        <w:overflowPunct w:val="0"/>
        <w:spacing w:line="360" w:lineRule="exact"/>
        <w:ind w:right="1677" w:firstLineChars="200" w:firstLine="616"/>
        <w:rPr>
          <w:rFonts w:eastAsia="標楷體"/>
          <w:noProof/>
          <w:spacing w:val="14"/>
          <w:sz w:val="28"/>
          <w:szCs w:val="28"/>
        </w:rPr>
      </w:pPr>
      <w:r w:rsidRPr="006D44FE">
        <w:rPr>
          <w:rFonts w:eastAsia="標楷體" w:hint="eastAsia"/>
          <w:noProof/>
          <w:spacing w:val="14"/>
          <w:sz w:val="28"/>
          <w:szCs w:val="28"/>
        </w:rPr>
        <w:t>1.</w:t>
      </w:r>
      <w:r w:rsidRPr="006D44FE">
        <w:rPr>
          <w:rFonts w:eastAsia="標楷體" w:hint="eastAsia"/>
          <w:noProof/>
          <w:spacing w:val="14"/>
          <w:sz w:val="28"/>
          <w:szCs w:val="28"/>
        </w:rPr>
        <w:t>基礎數據處理</w:t>
      </w:r>
      <w:r w:rsidR="00A051CE">
        <w:rPr>
          <w:rFonts w:eastAsia="標楷體" w:hint="eastAsia"/>
          <w:noProof/>
          <w:spacing w:val="14"/>
          <w:sz w:val="28"/>
          <w:szCs w:val="28"/>
        </w:rPr>
        <w:t>：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格式化表格、樞紐分析與統計圖表應用。</w:t>
      </w:r>
    </w:p>
    <w:p w:rsidR="00737444" w:rsidRPr="006D44FE" w:rsidRDefault="00737444" w:rsidP="00737444">
      <w:pPr>
        <w:kinsoku w:val="0"/>
        <w:overflowPunct w:val="0"/>
        <w:spacing w:line="360" w:lineRule="exact"/>
        <w:ind w:right="543" w:firstLineChars="200" w:firstLine="616"/>
        <w:rPr>
          <w:rFonts w:eastAsia="標楷體"/>
          <w:spacing w:val="14"/>
          <w:sz w:val="28"/>
          <w:szCs w:val="28"/>
        </w:rPr>
      </w:pPr>
      <w:r w:rsidRPr="006D44FE">
        <w:rPr>
          <w:rFonts w:eastAsia="標楷體" w:hint="eastAsia"/>
          <w:noProof/>
          <w:spacing w:val="14"/>
          <w:sz w:val="28"/>
          <w:szCs w:val="28"/>
        </w:rPr>
        <w:t>2.Power BI</w:t>
      </w:r>
      <w:r w:rsidRPr="006D44FE">
        <w:rPr>
          <w:rFonts w:eastAsia="標楷體" w:hint="eastAsia"/>
          <w:noProof/>
          <w:spacing w:val="14"/>
          <w:sz w:val="28"/>
          <w:szCs w:val="28"/>
        </w:rPr>
        <w:t>解析</w:t>
      </w:r>
      <w:r w:rsidR="00A051CE">
        <w:rPr>
          <w:rFonts w:eastAsia="標楷體" w:hint="eastAsia"/>
          <w:noProof/>
          <w:spacing w:val="14"/>
          <w:sz w:val="28"/>
          <w:szCs w:val="28"/>
        </w:rPr>
        <w:t>：</w:t>
      </w:r>
      <w:r w:rsidRPr="006D44FE">
        <w:rPr>
          <w:rFonts w:eastAsia="標楷體" w:hint="eastAsia"/>
          <w:noProof/>
          <w:spacing w:val="14"/>
          <w:sz w:val="28"/>
          <w:szCs w:val="28"/>
        </w:rPr>
        <w:t>熟悉四大分析工具與</w:t>
      </w:r>
      <w:r w:rsidRPr="006D44FE">
        <w:rPr>
          <w:rFonts w:eastAsia="標楷體" w:hint="eastAsia"/>
          <w:noProof/>
          <w:spacing w:val="14"/>
          <w:sz w:val="28"/>
          <w:szCs w:val="28"/>
        </w:rPr>
        <w:t xml:space="preserve">Power BI Desktop 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操作。</w:t>
      </w:r>
    </w:p>
    <w:p w:rsidR="00737444" w:rsidRPr="006164C6" w:rsidRDefault="00737444" w:rsidP="006164C6">
      <w:pPr>
        <w:pStyle w:val="a6"/>
        <w:kinsoku w:val="0"/>
        <w:overflowPunct w:val="0"/>
        <w:spacing w:after="0" w:line="360" w:lineRule="exact"/>
        <w:ind w:firstLineChars="200" w:firstLine="616"/>
        <w:rPr>
          <w:rFonts w:eastAsia="標楷體"/>
          <w:spacing w:val="14"/>
          <w:sz w:val="28"/>
          <w:szCs w:val="28"/>
        </w:rPr>
      </w:pPr>
      <w:r w:rsidRPr="006D44FE">
        <w:rPr>
          <w:rFonts w:eastAsia="標楷體" w:hint="eastAsia"/>
          <w:noProof/>
          <w:spacing w:val="14"/>
          <w:sz w:val="28"/>
          <w:szCs w:val="28"/>
        </w:rPr>
        <w:t>3.</w:t>
      </w:r>
      <w:r w:rsidRPr="006D44FE">
        <w:rPr>
          <w:rFonts w:eastAsia="標楷體" w:hint="eastAsia"/>
          <w:noProof/>
          <w:spacing w:val="14"/>
          <w:sz w:val="28"/>
          <w:szCs w:val="28"/>
        </w:rPr>
        <w:t>進階數據應用</w:t>
      </w:r>
      <w:r w:rsidR="00A051CE">
        <w:rPr>
          <w:rFonts w:eastAsia="標楷體" w:hint="eastAsia"/>
          <w:noProof/>
          <w:spacing w:val="14"/>
          <w:sz w:val="28"/>
          <w:szCs w:val="28"/>
        </w:rPr>
        <w:t>：</w:t>
      </w:r>
      <w:r w:rsidRPr="006D44FE">
        <w:rPr>
          <w:rFonts w:eastAsia="標楷體" w:hint="eastAsia"/>
          <w:noProof/>
          <w:spacing w:val="14"/>
          <w:sz w:val="28"/>
          <w:szCs w:val="28"/>
        </w:rPr>
        <w:t>資料關聯、</w:t>
      </w:r>
      <w:r w:rsidRPr="006D44FE">
        <w:rPr>
          <w:rFonts w:eastAsia="標楷體" w:hint="eastAsia"/>
          <w:noProof/>
          <w:spacing w:val="14"/>
          <w:sz w:val="28"/>
          <w:szCs w:val="28"/>
        </w:rPr>
        <w:t>Power Query</w:t>
      </w:r>
      <w:r w:rsidRPr="006D44FE">
        <w:rPr>
          <w:rFonts w:eastAsia="標楷體" w:hint="eastAsia"/>
          <w:noProof/>
          <w:spacing w:val="14"/>
          <w:sz w:val="28"/>
          <w:szCs w:val="28"/>
        </w:rPr>
        <w:t>資料轉換與</w:t>
      </w:r>
      <w:r w:rsidRPr="006D44FE">
        <w:rPr>
          <w:rFonts w:eastAsia="標楷體" w:hint="eastAsia"/>
          <w:noProof/>
          <w:spacing w:val="14"/>
          <w:sz w:val="28"/>
          <w:szCs w:val="28"/>
        </w:rPr>
        <w:t xml:space="preserve">DAX </w:t>
      </w:r>
      <w:r w:rsidRPr="006D44FE">
        <w:rPr>
          <w:rFonts w:eastAsia="標楷體" w:hint="eastAsia"/>
          <w:noProof/>
          <w:spacing w:val="14"/>
          <w:sz w:val="28"/>
          <w:szCs w:val="28"/>
        </w:rPr>
        <w:t>簡介。</w:t>
      </w: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3260"/>
        <w:gridCol w:w="1843"/>
        <w:gridCol w:w="1559"/>
      </w:tblGrid>
      <w:tr w:rsidR="00737444" w:rsidRPr="00A349A2" w:rsidTr="00737444">
        <w:trPr>
          <w:trHeight w:hRule="exact" w:val="360"/>
        </w:trPr>
        <w:tc>
          <w:tcPr>
            <w:tcW w:w="1843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上課時間</w:t>
            </w:r>
          </w:p>
        </w:tc>
        <w:tc>
          <w:tcPr>
            <w:tcW w:w="1985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課程名稱</w:t>
            </w:r>
          </w:p>
        </w:tc>
        <w:tc>
          <w:tcPr>
            <w:tcW w:w="3260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5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課程綱要</w:t>
            </w:r>
          </w:p>
        </w:tc>
        <w:tc>
          <w:tcPr>
            <w:tcW w:w="1843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講師</w:t>
            </w:r>
          </w:p>
        </w:tc>
        <w:tc>
          <w:tcPr>
            <w:tcW w:w="1559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04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上課地點</w:t>
            </w:r>
          </w:p>
        </w:tc>
      </w:tr>
      <w:tr w:rsidR="00737444" w:rsidRPr="00A349A2" w:rsidTr="00737444">
        <w:trPr>
          <w:trHeight w:val="1683"/>
        </w:trPr>
        <w:tc>
          <w:tcPr>
            <w:tcW w:w="1843" w:type="dxa"/>
            <w:vAlign w:val="center"/>
          </w:tcPr>
          <w:p w:rsidR="00737444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2026/06/24(</w:t>
            </w:r>
            <w:r w:rsidRPr="006D44FE">
              <w:rPr>
                <w:rFonts w:eastAsia="標楷體" w:hint="eastAsia"/>
                <w:noProof/>
              </w:rPr>
              <w:t>三</w:t>
            </w:r>
            <w:r w:rsidRPr="006D44FE">
              <w:rPr>
                <w:rFonts w:eastAsia="標楷體" w:hint="eastAsia"/>
                <w:noProof/>
              </w:rPr>
              <w:t>)</w:t>
            </w:r>
          </w:p>
          <w:p w:rsidR="00737444" w:rsidRPr="00A349A2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A349A2">
              <w:rPr>
                <w:rFonts w:eastAsia="標楷體"/>
              </w:rPr>
              <w:t>9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  <w:r w:rsidRPr="00A349A2">
              <w:rPr>
                <w:rFonts w:eastAsia="標楷體"/>
                <w:spacing w:val="5"/>
              </w:rPr>
              <w:t>~</w:t>
            </w:r>
            <w:r w:rsidRPr="00A349A2">
              <w:rPr>
                <w:rFonts w:eastAsia="標楷體"/>
              </w:rPr>
              <w:t>16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</w:p>
        </w:tc>
        <w:tc>
          <w:tcPr>
            <w:tcW w:w="1985" w:type="dxa"/>
            <w:vAlign w:val="center"/>
          </w:tcPr>
          <w:p w:rsidR="00737444" w:rsidRPr="00F02C75" w:rsidRDefault="00737444" w:rsidP="00ED4EB9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noProof/>
                <w:spacing w:val="14"/>
              </w:rPr>
            </w:pPr>
            <w:r w:rsidRPr="006D44FE">
              <w:rPr>
                <w:rFonts w:eastAsia="標楷體"/>
                <w:noProof/>
                <w:spacing w:val="14"/>
              </w:rPr>
              <w:t>Power BI</w:t>
            </w:r>
            <w:r w:rsidRPr="006D44FE">
              <w:rPr>
                <w:rFonts w:eastAsia="標楷體" w:hint="eastAsia"/>
                <w:noProof/>
                <w:spacing w:val="14"/>
              </w:rPr>
              <w:t>大數據動態視覺圖表設計</w:t>
            </w:r>
          </w:p>
        </w:tc>
        <w:tc>
          <w:tcPr>
            <w:tcW w:w="3260" w:type="dxa"/>
            <w:vAlign w:val="center"/>
          </w:tcPr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格式化表格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2.</w:t>
            </w:r>
            <w:r w:rsidRPr="006D44FE">
              <w:rPr>
                <w:rFonts w:eastAsia="標楷體" w:hint="eastAsia"/>
                <w:noProof/>
              </w:rPr>
              <w:t>樞紐分析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3.</w:t>
            </w:r>
            <w:r w:rsidRPr="006D44FE">
              <w:rPr>
                <w:rFonts w:eastAsia="標楷體" w:hint="eastAsia"/>
                <w:noProof/>
              </w:rPr>
              <w:t>統計圖表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4.PowerBI</w:t>
            </w:r>
            <w:r w:rsidRPr="006D44FE">
              <w:rPr>
                <w:rFonts w:eastAsia="標楷體" w:hint="eastAsia"/>
                <w:noProof/>
              </w:rPr>
              <w:t>四大分析工具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/>
                <w:noProof/>
              </w:rPr>
              <w:t>5.PowerBI_Desktop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6.</w:t>
            </w:r>
            <w:r w:rsidRPr="006D44FE">
              <w:rPr>
                <w:rFonts w:eastAsia="標楷體" w:hint="eastAsia"/>
                <w:noProof/>
              </w:rPr>
              <w:t>資料關聯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/>
                <w:noProof/>
              </w:rPr>
              <w:t>7.Power_Qurty</w:t>
            </w:r>
          </w:p>
          <w:p w:rsidR="00737444" w:rsidRPr="00973AAC" w:rsidRDefault="00737444" w:rsidP="002620F7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/>
                <w:noProof/>
              </w:rPr>
              <w:t>8.</w:t>
            </w:r>
            <w:r w:rsidRPr="006D44FE">
              <w:rPr>
                <w:rFonts w:eastAsia="標楷體" w:hint="eastAsia"/>
                <w:noProof/>
              </w:rPr>
              <w:t>DAX_</w:t>
            </w:r>
            <w:r w:rsidRPr="006D44FE">
              <w:rPr>
                <w:rFonts w:eastAsia="標楷體" w:hint="eastAsia"/>
                <w:noProof/>
              </w:rPr>
              <w:t>簡介</w:t>
            </w:r>
          </w:p>
        </w:tc>
        <w:tc>
          <w:tcPr>
            <w:tcW w:w="1843" w:type="dxa"/>
            <w:vAlign w:val="center"/>
          </w:tcPr>
          <w:p w:rsidR="00737444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  <w:bCs/>
                <w:noProof/>
                <w:lang w:eastAsia="zh-HK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巨匠電腦</w:t>
            </w:r>
          </w:p>
          <w:p w:rsidR="00737444" w:rsidRPr="00A349A2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傅惠民</w:t>
            </w:r>
            <w:r w:rsidR="004A5519">
              <w:rPr>
                <w:rFonts w:eastAsia="標楷體" w:hint="eastAsia"/>
                <w:bCs/>
                <w:noProof/>
                <w:lang w:eastAsia="zh-HK"/>
              </w:rPr>
              <w:t>特聘</w:t>
            </w:r>
            <w:r w:rsidRPr="006D44FE">
              <w:rPr>
                <w:rFonts w:eastAsia="標楷體" w:hint="eastAsia"/>
                <w:bCs/>
                <w:noProof/>
                <w:lang w:eastAsia="zh-HK"/>
              </w:rPr>
              <w:t>講師</w:t>
            </w:r>
          </w:p>
        </w:tc>
        <w:tc>
          <w:tcPr>
            <w:tcW w:w="1559" w:type="dxa"/>
            <w:vAlign w:val="center"/>
          </w:tcPr>
          <w:p w:rsidR="00737444" w:rsidRPr="00A349A2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教學軟體</w:t>
            </w:r>
            <w:r w:rsidR="00A051CE">
              <w:rPr>
                <w:rFonts w:eastAsia="標楷體" w:hint="eastAsia"/>
              </w:rPr>
              <w:t>：</w:t>
            </w:r>
            <w:r w:rsidRPr="006D44FE">
              <w:rPr>
                <w:rFonts w:eastAsia="標楷體"/>
                <w:noProof/>
              </w:rPr>
              <w:t>Google Meet</w:t>
            </w:r>
          </w:p>
        </w:tc>
      </w:tr>
      <w:tr w:rsidR="00737444" w:rsidRPr="00A349A2" w:rsidTr="00E6449E">
        <w:trPr>
          <w:trHeight w:val="1702"/>
        </w:trPr>
        <w:tc>
          <w:tcPr>
            <w:tcW w:w="10490" w:type="dxa"/>
            <w:gridSpan w:val="5"/>
            <w:vAlign w:val="center"/>
          </w:tcPr>
          <w:p w:rsidR="00737444" w:rsidRPr="00A349A2" w:rsidRDefault="001D45BA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4932045</wp:posOffset>
                  </wp:positionH>
                  <wp:positionV relativeFrom="paragraph">
                    <wp:posOffset>115570</wp:posOffset>
                  </wp:positionV>
                  <wp:extent cx="647700" cy="647700"/>
                  <wp:effectExtent l="0" t="0" r="0" b="0"/>
                  <wp:wrapNone/>
                  <wp:docPr id="49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7444" w:rsidRPr="00A349A2">
              <w:rPr>
                <w:rFonts w:eastAsia="標楷體"/>
                <w:bCs/>
                <w:color w:val="000000"/>
              </w:rPr>
              <w:t>報名方式</w:t>
            </w:r>
            <w:r w:rsidR="00737444" w:rsidRPr="00A349A2">
              <w:rPr>
                <w:rFonts w:eastAsia="標楷體"/>
                <w:bCs/>
                <w:color w:val="000000"/>
              </w:rPr>
              <w:t>:</w:t>
            </w:r>
          </w:p>
          <w:p w:rsidR="00737444" w:rsidRPr="00737444" w:rsidRDefault="00737444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bCs/>
                <w:color w:val="000000"/>
              </w:rPr>
              <w:t>網路網址</w:t>
            </w:r>
            <w:r w:rsidR="00A051CE">
              <w:rPr>
                <w:rFonts w:ascii="新細明體" w:hAnsi="新細明體" w:hint="eastAsia"/>
                <w:bCs/>
                <w:color w:val="000000"/>
              </w:rPr>
              <w:t>：</w:t>
            </w:r>
            <w:hyperlink r:id="rId16" w:history="1">
              <w:r w:rsidRPr="006D44FE">
                <w:rPr>
                  <w:rStyle w:val="a8"/>
                  <w:rFonts w:eastAsia="標楷體"/>
                  <w:bCs/>
                  <w:noProof/>
                </w:rPr>
                <w:t>https://reurl.cc/Q2Kk3o</w:t>
              </w:r>
            </w:hyperlink>
          </w:p>
          <w:p w:rsidR="00737444" w:rsidRDefault="00737444" w:rsidP="00D226F6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</w:pPr>
            <w:r w:rsidRPr="00A349A2">
              <w:rPr>
                <w:rFonts w:eastAsia="標楷體"/>
                <w:color w:val="222222"/>
                <w:spacing w:val="-60"/>
              </w:rPr>
              <w:t> </w:t>
            </w:r>
            <w:r w:rsidRPr="00A349A2">
              <w:rPr>
                <w:rFonts w:eastAsia="標楷體"/>
                <w:color w:val="222222"/>
                <w:spacing w:val="-12"/>
              </w:rPr>
              <w:t>E</w:t>
            </w:r>
            <w:r w:rsidRPr="00A349A2">
              <w:rPr>
                <w:rFonts w:eastAsia="標楷體"/>
                <w:color w:val="222222"/>
                <w:spacing w:val="-22"/>
              </w:rPr>
              <w:t>m</w:t>
            </w:r>
            <w:r w:rsidRPr="00A349A2">
              <w:rPr>
                <w:rFonts w:eastAsia="標楷體"/>
                <w:color w:val="222222"/>
                <w:spacing w:val="-2"/>
              </w:rPr>
              <w:t>a</w:t>
            </w:r>
            <w:r w:rsidRPr="00A349A2">
              <w:rPr>
                <w:rFonts w:eastAsia="標楷體"/>
                <w:color w:val="222222"/>
                <w:spacing w:val="-22"/>
              </w:rPr>
              <w:t>i</w:t>
            </w:r>
            <w:r w:rsidRPr="00A349A2">
              <w:rPr>
                <w:rFonts w:eastAsia="標楷體"/>
                <w:color w:val="222222"/>
                <w:spacing w:val="-7"/>
              </w:rPr>
              <w:t>l</w:t>
            </w:r>
            <w:r w:rsidRPr="00A349A2">
              <w:rPr>
                <w:rFonts w:eastAsia="標楷體"/>
                <w:color w:val="222222"/>
                <w:spacing w:val="-7"/>
              </w:rPr>
              <w:t>報名</w:t>
            </w:r>
            <w:r w:rsidR="00A051CE">
              <w:rPr>
                <w:rFonts w:hint="eastAsia"/>
              </w:rPr>
              <w:t>：</w:t>
            </w:r>
            <w:r>
              <w:t>d875212@gmail.com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>
              <w:rPr>
                <w:rFonts w:eastAsia="標楷體" w:hint="eastAsia"/>
                <w:color w:val="222222"/>
              </w:rPr>
              <w:t xml:space="preserve"> </w:t>
            </w:r>
            <w:r>
              <w:rPr>
                <w:rFonts w:hint="eastAsia"/>
              </w:rPr>
              <w:t>andii@nchu.edu.tw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電話報名</w:t>
            </w:r>
            <w:r w:rsidR="00A051CE">
              <w:rPr>
                <w:rFonts w:eastAsia="標楷體" w:hint="eastAsia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04-36068996#</w:t>
            </w:r>
            <w:r>
              <w:rPr>
                <w:rFonts w:eastAsia="標楷體"/>
                <w:color w:val="222222"/>
              </w:rPr>
              <w:t>1007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  <w:r>
              <w:rPr>
                <w:rFonts w:eastAsia="標楷體"/>
                <w:color w:val="222222"/>
              </w:rPr>
              <w:t>#1008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備註</w:t>
            </w:r>
            <w:r w:rsidR="00A051CE">
              <w:rPr>
                <w:rFonts w:eastAsia="標楷體"/>
                <w:color w:val="222222"/>
              </w:rPr>
              <w:t>：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1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本課程全程免費，歡迎報名參加。</w:t>
            </w:r>
            <w:r w:rsidRPr="00E6449E">
              <w:rPr>
                <w:rFonts w:eastAsia="標楷體" w:hint="eastAsia"/>
                <w:color w:val="222222"/>
              </w:rPr>
              <w:t>中部科學園區（包含台中園區、后里園區、虎尾園區、二林園區及中興園區）園區事業從業員工、</w:t>
            </w:r>
            <w:r>
              <w:rPr>
                <w:rFonts w:eastAsia="標楷體" w:hint="eastAsia"/>
                <w:color w:val="222222"/>
              </w:rPr>
              <w:t>中部科學園區管理局</w:t>
            </w:r>
            <w:r w:rsidRPr="00E6449E">
              <w:rPr>
                <w:rFonts w:eastAsia="標楷體" w:hint="eastAsia"/>
                <w:color w:val="222222"/>
              </w:rPr>
              <w:t>職員、國家科學及技術委員會創新創業激勵計畫團隊成員、園區外各產業從業人員或中部地區大專院校應屆畢業生。</w:t>
            </w:r>
            <w:r w:rsidRPr="00A349A2">
              <w:rPr>
                <w:rFonts w:eastAsia="標楷體"/>
                <w:color w:val="222222"/>
              </w:rPr>
              <w:t>(</w:t>
            </w:r>
            <w:r w:rsidRPr="00A349A2">
              <w:rPr>
                <w:rFonts w:eastAsia="標楷體"/>
                <w:color w:val="222222"/>
              </w:rPr>
              <w:t>因名額有限，若報名人數過多或資格不符，本計畫辦公室保有篩選報名人員之權利</w:t>
            </w:r>
            <w:r w:rsidRPr="00A349A2">
              <w:rPr>
                <w:rFonts w:eastAsia="標楷體"/>
                <w:color w:val="222222"/>
              </w:rPr>
              <w:t>)</w:t>
            </w:r>
            <w:r w:rsidRPr="00A349A2">
              <w:rPr>
                <w:rFonts w:eastAsia="標楷體"/>
                <w:color w:val="222222"/>
              </w:rPr>
              <w:t>，報名成功者將另以電子郵件通知。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2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本課程受訓學員出席率達上課總時數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％者，可獲頒訓練證明書。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3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本課程需收取保證金新台幣</w:t>
            </w:r>
            <w:r w:rsidRPr="00A349A2">
              <w:rPr>
                <w:rFonts w:eastAsia="標楷體"/>
                <w:color w:val="222222"/>
              </w:rPr>
              <w:t>2</w:t>
            </w:r>
            <w:r>
              <w:rPr>
                <w:rFonts w:eastAsia="標楷體"/>
                <w:color w:val="222222"/>
              </w:rPr>
              <w:t>，</w:t>
            </w:r>
            <w:r w:rsidRPr="00A349A2">
              <w:rPr>
                <w:rFonts w:eastAsia="標楷體"/>
                <w:color w:val="222222"/>
              </w:rPr>
              <w:t>000</w:t>
            </w:r>
            <w:r w:rsidRPr="00A349A2">
              <w:rPr>
                <w:rFonts w:eastAsia="標楷體"/>
                <w:color w:val="222222"/>
              </w:rPr>
              <w:t>元，報名成功者請按通知電子郵件所述繳費方式依限繳交。報名學員上課出席總時數達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％者課程結束後退回，未達</w:t>
            </w:r>
            <w:r w:rsidRPr="00A349A2">
              <w:rPr>
                <w:rFonts w:eastAsia="標楷體"/>
                <w:color w:val="222222"/>
              </w:rPr>
              <w:t>80%</w:t>
            </w:r>
            <w:r w:rsidRPr="00A349A2">
              <w:rPr>
                <w:rFonts w:eastAsia="標楷體"/>
                <w:color w:val="222222"/>
              </w:rPr>
              <w:t>者將沒收保證金不予退還</w:t>
            </w:r>
            <w:r>
              <w:rPr>
                <w:rFonts w:eastAsia="標楷體" w:hint="eastAsia"/>
                <w:color w:val="222222"/>
              </w:rPr>
              <w:t>，</w:t>
            </w:r>
            <w:r w:rsidRPr="00C96159">
              <w:rPr>
                <w:rFonts w:eastAsia="標楷體" w:hint="eastAsia"/>
                <w:color w:val="222222"/>
              </w:rPr>
              <w:t>完成課程</w:t>
            </w:r>
            <w:r>
              <w:rPr>
                <w:rFonts w:eastAsia="標楷體" w:hint="eastAsia"/>
                <w:color w:val="222222"/>
              </w:rPr>
              <w:t>者可</w:t>
            </w:r>
            <w:r w:rsidRPr="00C96159">
              <w:rPr>
                <w:rFonts w:eastAsia="標楷體" w:hint="eastAsia"/>
                <w:color w:val="222222"/>
              </w:rPr>
              <w:t>全額退還</w:t>
            </w:r>
            <w:r>
              <w:rPr>
                <w:rFonts w:eastAsia="標楷體" w:hint="eastAsia"/>
                <w:color w:val="222222"/>
              </w:rPr>
              <w:t>，亦可保留延用至下次課程</w:t>
            </w:r>
            <w:r w:rsidRPr="00C96159">
              <w:rPr>
                <w:rFonts w:eastAsia="標楷體" w:hint="eastAsia"/>
                <w:color w:val="222222"/>
              </w:rPr>
              <w:t>！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</w:p>
          <w:p w:rsidR="00737444" w:rsidRPr="00FF00FE" w:rsidRDefault="00737444" w:rsidP="0038606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4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請自備電腦或其他裝置連線上課，教學軟體使用方式再另以電子郵件通知。</w:t>
            </w:r>
          </w:p>
        </w:tc>
      </w:tr>
    </w:tbl>
    <w:p w:rsidR="00737444" w:rsidRPr="00894F0D" w:rsidRDefault="00737444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 w:rsidRPr="00894F0D">
        <w:rPr>
          <w:rFonts w:eastAsia="標楷體"/>
          <w:sz w:val="28"/>
        </w:rPr>
        <w:t>講師資訊</w:t>
      </w:r>
      <w:r w:rsidR="00A051CE">
        <w:rPr>
          <w:rFonts w:eastAsia="標楷體"/>
          <w:sz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2185"/>
        <w:gridCol w:w="5176"/>
      </w:tblGrid>
      <w:tr w:rsidR="00737444" w:rsidRPr="00A349A2" w:rsidTr="006164C6">
        <w:trPr>
          <w:trHeight w:val="252"/>
          <w:tblHeader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現職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最高學</w:t>
            </w:r>
            <w:r>
              <w:rPr>
                <w:rFonts w:eastAsia="標楷體" w:hint="eastAsia"/>
                <w:b/>
              </w:rPr>
              <w:t>經</w:t>
            </w:r>
            <w:r w:rsidRPr="00973AAC">
              <w:rPr>
                <w:rFonts w:eastAsia="標楷體"/>
                <w:b/>
              </w:rPr>
              <w:t>歷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專長</w:t>
            </w:r>
          </w:p>
        </w:tc>
      </w:tr>
      <w:tr w:rsidR="00737444" w:rsidRPr="00A349A2" w:rsidTr="006164C6">
        <w:trPr>
          <w:trHeight w:val="86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ED4EB9">
            <w:pPr>
              <w:spacing w:line="300" w:lineRule="exact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巨匠電腦特聘講師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ED4EB9">
            <w:pPr>
              <w:snapToGrid w:val="0"/>
              <w:spacing w:line="300" w:lineRule="exact"/>
              <w:jc w:val="both"/>
              <w:rPr>
                <w:rFonts w:eastAsia="標楷體"/>
                <w:bCs/>
                <w:noProof/>
                <w:lang w:eastAsia="zh-HK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私立真理大學國際貿易系學士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4E352F" w:rsidRDefault="00737444" w:rsidP="00ED4EB9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 xml:space="preserve">Microsoft Office </w:t>
            </w:r>
            <w:r w:rsidRPr="006D44FE">
              <w:rPr>
                <w:rFonts w:eastAsia="標楷體" w:hint="eastAsia"/>
                <w:noProof/>
              </w:rPr>
              <w:t>教學、</w:t>
            </w:r>
            <w:r w:rsidRPr="006D44FE">
              <w:rPr>
                <w:rFonts w:eastAsia="標楷體" w:hint="eastAsia"/>
                <w:noProof/>
              </w:rPr>
              <w:t xml:space="preserve">MOS </w:t>
            </w:r>
            <w:r w:rsidRPr="006D44FE">
              <w:rPr>
                <w:rFonts w:eastAsia="標楷體" w:hint="eastAsia"/>
                <w:noProof/>
              </w:rPr>
              <w:t>認證輔導教學</w:t>
            </w:r>
          </w:p>
        </w:tc>
      </w:tr>
    </w:tbl>
    <w:p w:rsidR="00737444" w:rsidRDefault="001D45BA" w:rsidP="00E6449E">
      <w:pPr>
        <w:pStyle w:val="a3"/>
        <w:jc w:val="center"/>
        <w:rPr>
          <w:sz w:val="16"/>
          <w:szCs w:val="16"/>
        </w:rPr>
        <w:sectPr w:rsidR="00737444" w:rsidSect="00737444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1808480</wp:posOffset>
                </wp:positionV>
                <wp:extent cx="330200" cy="320040"/>
                <wp:effectExtent l="0" t="0" r="0" b="0"/>
                <wp:wrapSquare wrapText="bothSides"/>
                <wp:docPr id="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712" w:rsidRDefault="00077C0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34.5pt;margin-top:142.4pt;width:26pt;height:25.2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" filled="f" stroked="f">
                <v:textbox style="mso-fit-shape-to-text:t">
                  <w:txbxContent>
                    <w:p w:rsidR="006C7712" w:rsidRDefault="00077C08"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7444" w:rsidRPr="00D97CC4">
        <w:rPr>
          <w:rFonts w:hint="eastAsia"/>
          <w:sz w:val="16"/>
          <w:szCs w:val="16"/>
        </w:rPr>
        <w:t xml:space="preserve"> </w:t>
      </w:r>
    </w:p>
    <w:p w:rsidR="00737444" w:rsidRDefault="00737444" w:rsidP="000C67C9">
      <w:pPr>
        <w:pStyle w:val="a3"/>
        <w:jc w:val="center"/>
        <w:rPr>
          <w:rFonts w:ascii="Times New Roman"/>
        </w:rPr>
      </w:pPr>
      <w:r w:rsidRPr="00E6449E">
        <w:rPr>
          <w:rFonts w:ascii="Times New Roman" w:hint="eastAsia"/>
        </w:rPr>
        <w:lastRenderedPageBreak/>
        <w:t>國家科學及技術委員會中部科學園區管理局</w:t>
      </w:r>
    </w:p>
    <w:p w:rsidR="00737444" w:rsidRPr="00A349A2" w:rsidRDefault="00737444" w:rsidP="000C67C9">
      <w:pPr>
        <w:pStyle w:val="a3"/>
        <w:jc w:val="center"/>
        <w:rPr>
          <w:rFonts w:ascii="Times New Roman"/>
        </w:rPr>
      </w:pPr>
      <w:proofErr w:type="gramStart"/>
      <w:r w:rsidRPr="00E6449E">
        <w:rPr>
          <w:rFonts w:ascii="Times New Roman" w:hint="eastAsia"/>
        </w:rPr>
        <w:t>11</w:t>
      </w:r>
      <w:r>
        <w:rPr>
          <w:rFonts w:ascii="Times New Roman"/>
        </w:rPr>
        <w:t>5</w:t>
      </w:r>
      <w:proofErr w:type="gramEnd"/>
      <w:r w:rsidRPr="00E6449E">
        <w:rPr>
          <w:rFonts w:ascii="Times New Roman" w:hint="eastAsia"/>
        </w:rPr>
        <w:t>年度中部科學園區專業及技術人才培訓計畫</w:t>
      </w:r>
    </w:p>
    <w:p w:rsidR="00737444" w:rsidRPr="00894F0D" w:rsidRDefault="00737444" w:rsidP="00894F0D">
      <w:pPr>
        <w:kinsoku w:val="0"/>
        <w:overflowPunct w:val="0"/>
        <w:spacing w:line="240" w:lineRule="exact"/>
        <w:rPr>
          <w:rFonts w:eastAsia="標楷體"/>
          <w:spacing w:val="14"/>
          <w:sz w:val="18"/>
        </w:rPr>
      </w:pPr>
    </w:p>
    <w:p w:rsidR="00737444" w:rsidRPr="006164C6" w:rsidRDefault="00737444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課程名稱</w:t>
      </w:r>
      <w:r w:rsidR="00A051CE">
        <w:rPr>
          <w:rFonts w:eastAsia="標楷體"/>
          <w:spacing w:val="14"/>
          <w:sz w:val="28"/>
          <w:szCs w:val="28"/>
        </w:rPr>
        <w:t>：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智慧工業</w:t>
      </w:r>
      <w:r w:rsidRPr="006D44FE">
        <w:rPr>
          <w:rFonts w:eastAsia="標楷體" w:hint="eastAsia"/>
          <w:noProof/>
          <w:spacing w:val="14"/>
          <w:sz w:val="28"/>
          <w:szCs w:val="28"/>
        </w:rPr>
        <w:t>AI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應用駭客入侵防護</w:t>
      </w:r>
    </w:p>
    <w:p w:rsidR="00737444" w:rsidRPr="006164C6" w:rsidRDefault="00737444" w:rsidP="006164C6">
      <w:pPr>
        <w:kinsoku w:val="0"/>
        <w:overflowPunct w:val="0"/>
        <w:spacing w:line="360" w:lineRule="exact"/>
        <w:ind w:right="4553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課程簡介</w:t>
      </w:r>
      <w:r w:rsidR="00A051CE">
        <w:rPr>
          <w:rFonts w:eastAsia="標楷體"/>
          <w:spacing w:val="14"/>
          <w:sz w:val="28"/>
          <w:szCs w:val="28"/>
        </w:rPr>
        <w:t>：</w:t>
      </w:r>
    </w:p>
    <w:p w:rsidR="00737444" w:rsidRPr="006164C6" w:rsidRDefault="00737444" w:rsidP="006164C6">
      <w:pPr>
        <w:pStyle w:val="a6"/>
        <w:kinsoku w:val="0"/>
        <w:overflowPunct w:val="0"/>
        <w:spacing w:after="0" w:line="360" w:lineRule="exact"/>
        <w:ind w:firstLineChars="200" w:firstLine="616"/>
        <w:rPr>
          <w:rFonts w:eastAsia="標楷體"/>
          <w:spacing w:val="14"/>
          <w:sz w:val="28"/>
          <w:szCs w:val="28"/>
        </w:rPr>
      </w:pPr>
      <w:r w:rsidRPr="006D44FE">
        <w:rPr>
          <w:rFonts w:eastAsia="標楷體" w:hint="eastAsia"/>
          <w:noProof/>
          <w:spacing w:val="14"/>
          <w:sz w:val="28"/>
          <w:szCs w:val="28"/>
        </w:rPr>
        <w:t>本課程將介紹以智慧工業為主軸之應用</w:t>
      </w:r>
      <w:r w:rsidRPr="006D44FE">
        <w:rPr>
          <w:rFonts w:eastAsia="標楷體" w:hint="eastAsia"/>
          <w:noProof/>
          <w:spacing w:val="14"/>
          <w:sz w:val="28"/>
          <w:szCs w:val="28"/>
        </w:rPr>
        <w:t>AI</w:t>
      </w:r>
      <w:r w:rsidRPr="006D44FE">
        <w:rPr>
          <w:rFonts w:eastAsia="標楷體" w:hint="eastAsia"/>
          <w:noProof/>
          <w:spacing w:val="14"/>
          <w:sz w:val="28"/>
          <w:szCs w:val="28"/>
        </w:rPr>
        <w:t>網路攻擊，藉由駭客入侵案例分析，建立資訊安全重要性及執行方法初步概念，並分享資安事件調查經驗與數位鑑識相關技術，以其學員能了解面對資安事件之事後初步處理過程。</w:t>
      </w: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3827"/>
        <w:gridCol w:w="1276"/>
        <w:gridCol w:w="1559"/>
      </w:tblGrid>
      <w:tr w:rsidR="00737444" w:rsidRPr="00A349A2" w:rsidTr="00737444">
        <w:trPr>
          <w:trHeight w:hRule="exact" w:val="360"/>
        </w:trPr>
        <w:tc>
          <w:tcPr>
            <w:tcW w:w="1843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上課時間</w:t>
            </w:r>
          </w:p>
        </w:tc>
        <w:tc>
          <w:tcPr>
            <w:tcW w:w="1985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課程名稱</w:t>
            </w:r>
          </w:p>
        </w:tc>
        <w:tc>
          <w:tcPr>
            <w:tcW w:w="3827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5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課程綱要</w:t>
            </w:r>
          </w:p>
        </w:tc>
        <w:tc>
          <w:tcPr>
            <w:tcW w:w="1276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講師</w:t>
            </w:r>
          </w:p>
        </w:tc>
        <w:tc>
          <w:tcPr>
            <w:tcW w:w="1559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04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上課地點</w:t>
            </w:r>
          </w:p>
        </w:tc>
      </w:tr>
      <w:tr w:rsidR="00737444" w:rsidRPr="00A349A2" w:rsidTr="00737444">
        <w:trPr>
          <w:trHeight w:val="1683"/>
        </w:trPr>
        <w:tc>
          <w:tcPr>
            <w:tcW w:w="1843" w:type="dxa"/>
            <w:vAlign w:val="center"/>
          </w:tcPr>
          <w:p w:rsidR="00737444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2026/06/25(</w:t>
            </w:r>
            <w:r w:rsidRPr="006D44FE">
              <w:rPr>
                <w:rFonts w:eastAsia="標楷體" w:hint="eastAsia"/>
                <w:noProof/>
              </w:rPr>
              <w:t>四</w:t>
            </w:r>
            <w:r w:rsidRPr="006D44FE">
              <w:rPr>
                <w:rFonts w:eastAsia="標楷體" w:hint="eastAsia"/>
                <w:noProof/>
              </w:rPr>
              <w:t>)</w:t>
            </w:r>
          </w:p>
          <w:p w:rsidR="00737444" w:rsidRPr="00A349A2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A349A2">
              <w:rPr>
                <w:rFonts w:eastAsia="標楷體"/>
              </w:rPr>
              <w:t>9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  <w:r w:rsidRPr="00A349A2">
              <w:rPr>
                <w:rFonts w:eastAsia="標楷體"/>
                <w:spacing w:val="5"/>
              </w:rPr>
              <w:t>~</w:t>
            </w:r>
            <w:r w:rsidRPr="00A349A2">
              <w:rPr>
                <w:rFonts w:eastAsia="標楷體"/>
              </w:rPr>
              <w:t>16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</w:p>
        </w:tc>
        <w:tc>
          <w:tcPr>
            <w:tcW w:w="1985" w:type="dxa"/>
            <w:vAlign w:val="center"/>
          </w:tcPr>
          <w:p w:rsidR="00737444" w:rsidRPr="00F02C75" w:rsidRDefault="00737444" w:rsidP="00ED4EB9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spacing w:val="14"/>
              </w:rPr>
            </w:pPr>
            <w:r w:rsidRPr="006D44FE">
              <w:rPr>
                <w:rFonts w:eastAsia="標楷體" w:hint="eastAsia"/>
                <w:noProof/>
                <w:spacing w:val="14"/>
              </w:rPr>
              <w:t>智慧工業</w:t>
            </w:r>
            <w:r w:rsidRPr="006D44FE">
              <w:rPr>
                <w:rFonts w:eastAsia="標楷體" w:hint="eastAsia"/>
                <w:noProof/>
                <w:spacing w:val="14"/>
              </w:rPr>
              <w:t>AI</w:t>
            </w:r>
            <w:r w:rsidRPr="006D44FE">
              <w:rPr>
                <w:rFonts w:eastAsia="標楷體" w:hint="eastAsia"/>
                <w:noProof/>
                <w:spacing w:val="14"/>
              </w:rPr>
              <w:t>應用駭客入侵防護</w:t>
            </w:r>
          </w:p>
        </w:tc>
        <w:tc>
          <w:tcPr>
            <w:tcW w:w="3827" w:type="dxa"/>
            <w:vAlign w:val="center"/>
          </w:tcPr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近年駭客攻擊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2.</w:t>
            </w:r>
            <w:r w:rsidRPr="006D44FE">
              <w:rPr>
                <w:rFonts w:eastAsia="標楷體" w:hint="eastAsia"/>
                <w:noProof/>
              </w:rPr>
              <w:t>資安事件調查與鑑識分析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3.</w:t>
            </w:r>
            <w:r w:rsidRPr="006D44FE">
              <w:rPr>
                <w:rFonts w:eastAsia="標楷體" w:hint="eastAsia"/>
                <w:noProof/>
              </w:rPr>
              <w:t>資訊安全事件與數位鑑識相關技術</w:t>
            </w:r>
          </w:p>
          <w:p w:rsidR="00737444" w:rsidRPr="00973AAC" w:rsidRDefault="00737444" w:rsidP="002620F7">
            <w:pPr>
              <w:spacing w:line="280" w:lineRule="exact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4.</w:t>
            </w:r>
            <w:r w:rsidRPr="006D44FE">
              <w:rPr>
                <w:rFonts w:eastAsia="標楷體" w:hint="eastAsia"/>
                <w:noProof/>
              </w:rPr>
              <w:t>物聯網數位鑑識</w:t>
            </w:r>
          </w:p>
        </w:tc>
        <w:tc>
          <w:tcPr>
            <w:tcW w:w="1276" w:type="dxa"/>
            <w:vAlign w:val="center"/>
          </w:tcPr>
          <w:p w:rsidR="00737444" w:rsidRPr="00A349A2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逢甲大學創能學院林子煒助理教授</w:t>
            </w:r>
          </w:p>
        </w:tc>
        <w:tc>
          <w:tcPr>
            <w:tcW w:w="1559" w:type="dxa"/>
            <w:vAlign w:val="center"/>
          </w:tcPr>
          <w:p w:rsidR="00737444" w:rsidRPr="00A349A2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教學軟體</w:t>
            </w:r>
            <w:r w:rsidR="00A051CE">
              <w:rPr>
                <w:rFonts w:eastAsia="標楷體" w:hint="eastAsia"/>
              </w:rPr>
              <w:t>：</w:t>
            </w:r>
            <w:r w:rsidRPr="006D44FE">
              <w:rPr>
                <w:rFonts w:eastAsia="標楷體"/>
                <w:noProof/>
              </w:rPr>
              <w:t>Google Meet</w:t>
            </w:r>
          </w:p>
        </w:tc>
      </w:tr>
      <w:tr w:rsidR="00737444" w:rsidRPr="00A349A2" w:rsidTr="00E6449E">
        <w:trPr>
          <w:trHeight w:val="1702"/>
        </w:trPr>
        <w:tc>
          <w:tcPr>
            <w:tcW w:w="10490" w:type="dxa"/>
            <w:gridSpan w:val="5"/>
            <w:vAlign w:val="center"/>
          </w:tcPr>
          <w:p w:rsidR="00737444" w:rsidRPr="00A349A2" w:rsidRDefault="001D45BA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4805680</wp:posOffset>
                  </wp:positionH>
                  <wp:positionV relativeFrom="paragraph">
                    <wp:posOffset>163830</wp:posOffset>
                  </wp:positionV>
                  <wp:extent cx="771525" cy="771525"/>
                  <wp:effectExtent l="0" t="0" r="0" b="0"/>
                  <wp:wrapNone/>
                  <wp:docPr id="47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7444" w:rsidRPr="00A349A2">
              <w:rPr>
                <w:rFonts w:eastAsia="標楷體"/>
                <w:bCs/>
                <w:color w:val="000000"/>
              </w:rPr>
              <w:t>報名方式</w:t>
            </w:r>
            <w:r w:rsidR="00737444" w:rsidRPr="00A349A2">
              <w:rPr>
                <w:rFonts w:eastAsia="標楷體"/>
                <w:bCs/>
                <w:color w:val="000000"/>
              </w:rPr>
              <w:t>:</w:t>
            </w:r>
          </w:p>
          <w:p w:rsidR="00737444" w:rsidRPr="00737444" w:rsidRDefault="00737444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bCs/>
                <w:color w:val="000000"/>
              </w:rPr>
              <w:t>網路網址</w:t>
            </w:r>
            <w:r w:rsidR="00A051CE">
              <w:rPr>
                <w:rFonts w:ascii="新細明體" w:hAnsi="新細明體" w:hint="eastAsia"/>
                <w:bCs/>
                <w:color w:val="000000"/>
              </w:rPr>
              <w:t>：</w:t>
            </w:r>
            <w:hyperlink r:id="rId17" w:history="1">
              <w:r w:rsidRPr="006D44FE">
                <w:rPr>
                  <w:rStyle w:val="a8"/>
                  <w:rFonts w:eastAsia="標楷體"/>
                  <w:bCs/>
                  <w:noProof/>
                </w:rPr>
                <w:t>https://reurl.cc/npGj08</w:t>
              </w:r>
            </w:hyperlink>
          </w:p>
          <w:p w:rsidR="00737444" w:rsidRDefault="00737444" w:rsidP="00D226F6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</w:pPr>
            <w:r w:rsidRPr="00A349A2">
              <w:rPr>
                <w:rFonts w:eastAsia="標楷體"/>
                <w:color w:val="222222"/>
                <w:spacing w:val="-60"/>
              </w:rPr>
              <w:t> </w:t>
            </w:r>
            <w:r w:rsidRPr="00A349A2">
              <w:rPr>
                <w:rFonts w:eastAsia="標楷體"/>
                <w:color w:val="222222"/>
                <w:spacing w:val="-12"/>
              </w:rPr>
              <w:t>E</w:t>
            </w:r>
            <w:r w:rsidRPr="00A349A2">
              <w:rPr>
                <w:rFonts w:eastAsia="標楷體"/>
                <w:color w:val="222222"/>
                <w:spacing w:val="-22"/>
              </w:rPr>
              <w:t>m</w:t>
            </w:r>
            <w:r w:rsidRPr="00A349A2">
              <w:rPr>
                <w:rFonts w:eastAsia="標楷體"/>
                <w:color w:val="222222"/>
                <w:spacing w:val="-2"/>
              </w:rPr>
              <w:t>a</w:t>
            </w:r>
            <w:r w:rsidRPr="00A349A2">
              <w:rPr>
                <w:rFonts w:eastAsia="標楷體"/>
                <w:color w:val="222222"/>
                <w:spacing w:val="-22"/>
              </w:rPr>
              <w:t>i</w:t>
            </w:r>
            <w:r w:rsidRPr="00A349A2">
              <w:rPr>
                <w:rFonts w:eastAsia="標楷體"/>
                <w:color w:val="222222"/>
                <w:spacing w:val="-7"/>
              </w:rPr>
              <w:t>l</w:t>
            </w:r>
            <w:r w:rsidRPr="00A349A2">
              <w:rPr>
                <w:rFonts w:eastAsia="標楷體"/>
                <w:color w:val="222222"/>
                <w:spacing w:val="-7"/>
              </w:rPr>
              <w:t>報名</w:t>
            </w:r>
            <w:r w:rsidR="00A051CE">
              <w:rPr>
                <w:rFonts w:hint="eastAsia"/>
              </w:rPr>
              <w:t>：</w:t>
            </w:r>
            <w:r>
              <w:t>d875212@gmail.com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>
              <w:rPr>
                <w:rFonts w:eastAsia="標楷體" w:hint="eastAsia"/>
                <w:color w:val="222222"/>
              </w:rPr>
              <w:t xml:space="preserve"> </w:t>
            </w:r>
            <w:r>
              <w:rPr>
                <w:rFonts w:hint="eastAsia"/>
              </w:rPr>
              <w:t>andii@nchu.edu.tw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電話報名</w:t>
            </w:r>
            <w:r w:rsidR="00A051CE">
              <w:rPr>
                <w:rFonts w:eastAsia="標楷體" w:hint="eastAsia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04-36068996#</w:t>
            </w:r>
            <w:r>
              <w:rPr>
                <w:rFonts w:eastAsia="標楷體"/>
                <w:color w:val="222222"/>
              </w:rPr>
              <w:t>1007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  <w:r>
              <w:rPr>
                <w:rFonts w:eastAsia="標楷體"/>
                <w:color w:val="222222"/>
              </w:rPr>
              <w:t>#1008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備註</w:t>
            </w:r>
            <w:r w:rsidR="00A051CE">
              <w:rPr>
                <w:rFonts w:eastAsia="標楷體"/>
                <w:color w:val="222222"/>
              </w:rPr>
              <w:t>：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1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本課程全程免費，歡迎報名參加。</w:t>
            </w:r>
            <w:r w:rsidRPr="00E6449E">
              <w:rPr>
                <w:rFonts w:eastAsia="標楷體" w:hint="eastAsia"/>
                <w:color w:val="222222"/>
              </w:rPr>
              <w:t>中部科學園區（包含台中園區、后里園區、虎尾園區、二林園區及中興園區）園區事業從業員工、</w:t>
            </w:r>
            <w:r>
              <w:rPr>
                <w:rFonts w:eastAsia="標楷體" w:hint="eastAsia"/>
                <w:color w:val="222222"/>
              </w:rPr>
              <w:t>中部科學園區管理局</w:t>
            </w:r>
            <w:r w:rsidRPr="00E6449E">
              <w:rPr>
                <w:rFonts w:eastAsia="標楷體" w:hint="eastAsia"/>
                <w:color w:val="222222"/>
              </w:rPr>
              <w:t>職員、國家科學及技術委員會創新創業激勵計畫團隊成員、園區外各產業從業人員或中部地區大專院校應屆畢業生。</w:t>
            </w:r>
            <w:r w:rsidRPr="00A349A2">
              <w:rPr>
                <w:rFonts w:eastAsia="標楷體"/>
                <w:color w:val="222222"/>
              </w:rPr>
              <w:t>(</w:t>
            </w:r>
            <w:r w:rsidRPr="00A349A2">
              <w:rPr>
                <w:rFonts w:eastAsia="標楷體"/>
                <w:color w:val="222222"/>
              </w:rPr>
              <w:t>因名額有限，若報名人數過多或資格不符，本計畫辦公室保有篩選報名人員之權利</w:t>
            </w:r>
            <w:r w:rsidRPr="00A349A2">
              <w:rPr>
                <w:rFonts w:eastAsia="標楷體"/>
                <w:color w:val="222222"/>
              </w:rPr>
              <w:t>)</w:t>
            </w:r>
            <w:r w:rsidRPr="00A349A2">
              <w:rPr>
                <w:rFonts w:eastAsia="標楷體"/>
                <w:color w:val="222222"/>
              </w:rPr>
              <w:t>，報名成功者將另以電子郵件通知。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2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本課程受訓學員出席率達上課總時數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％者，可獲頒訓練證明書。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3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本課程需收取保證金新台幣</w:t>
            </w:r>
            <w:r w:rsidRPr="00A349A2">
              <w:rPr>
                <w:rFonts w:eastAsia="標楷體"/>
                <w:color w:val="222222"/>
              </w:rPr>
              <w:t>2</w:t>
            </w:r>
            <w:r>
              <w:rPr>
                <w:rFonts w:eastAsia="標楷體"/>
                <w:color w:val="222222"/>
              </w:rPr>
              <w:t>，</w:t>
            </w:r>
            <w:r w:rsidRPr="00A349A2">
              <w:rPr>
                <w:rFonts w:eastAsia="標楷體"/>
                <w:color w:val="222222"/>
              </w:rPr>
              <w:t>000</w:t>
            </w:r>
            <w:r w:rsidRPr="00A349A2">
              <w:rPr>
                <w:rFonts w:eastAsia="標楷體"/>
                <w:color w:val="222222"/>
              </w:rPr>
              <w:t>元，報名成功者請按通知電子郵件所述繳費方式依限繳交。報名學員上課出席總時數達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％者課程結束後退回，未達</w:t>
            </w:r>
            <w:r w:rsidRPr="00A349A2">
              <w:rPr>
                <w:rFonts w:eastAsia="標楷體"/>
                <w:color w:val="222222"/>
              </w:rPr>
              <w:t>80%</w:t>
            </w:r>
            <w:r w:rsidRPr="00A349A2">
              <w:rPr>
                <w:rFonts w:eastAsia="標楷體"/>
                <w:color w:val="222222"/>
              </w:rPr>
              <w:t>者將沒收保證金不予退還</w:t>
            </w:r>
            <w:r>
              <w:rPr>
                <w:rFonts w:eastAsia="標楷體" w:hint="eastAsia"/>
                <w:color w:val="222222"/>
              </w:rPr>
              <w:t>，</w:t>
            </w:r>
            <w:r w:rsidRPr="00C96159">
              <w:rPr>
                <w:rFonts w:eastAsia="標楷體" w:hint="eastAsia"/>
                <w:color w:val="222222"/>
              </w:rPr>
              <w:t>完成課程</w:t>
            </w:r>
            <w:r>
              <w:rPr>
                <w:rFonts w:eastAsia="標楷體" w:hint="eastAsia"/>
                <w:color w:val="222222"/>
              </w:rPr>
              <w:t>者可</w:t>
            </w:r>
            <w:r w:rsidRPr="00C96159">
              <w:rPr>
                <w:rFonts w:eastAsia="標楷體" w:hint="eastAsia"/>
                <w:color w:val="222222"/>
              </w:rPr>
              <w:t>全額退還</w:t>
            </w:r>
            <w:r>
              <w:rPr>
                <w:rFonts w:eastAsia="標楷體" w:hint="eastAsia"/>
                <w:color w:val="222222"/>
              </w:rPr>
              <w:t>，亦可保留延用至下次課程</w:t>
            </w:r>
            <w:r w:rsidRPr="00C96159">
              <w:rPr>
                <w:rFonts w:eastAsia="標楷體" w:hint="eastAsia"/>
                <w:color w:val="222222"/>
              </w:rPr>
              <w:t>！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</w:p>
          <w:p w:rsidR="00737444" w:rsidRPr="00FF00FE" w:rsidRDefault="00737444" w:rsidP="0038606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4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請自備電腦或其他裝置連線上課，教學軟體使用方式再另以電子郵件通知。</w:t>
            </w:r>
          </w:p>
        </w:tc>
      </w:tr>
    </w:tbl>
    <w:p w:rsidR="00737444" w:rsidRPr="00894F0D" w:rsidRDefault="00737444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 w:rsidRPr="00894F0D">
        <w:rPr>
          <w:rFonts w:eastAsia="標楷體"/>
          <w:sz w:val="28"/>
        </w:rPr>
        <w:t>講師資訊</w:t>
      </w:r>
      <w:r w:rsidR="00A051CE">
        <w:rPr>
          <w:rFonts w:eastAsia="標楷體"/>
          <w:sz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2185"/>
        <w:gridCol w:w="5176"/>
      </w:tblGrid>
      <w:tr w:rsidR="00737444" w:rsidRPr="00A349A2" w:rsidTr="006164C6">
        <w:trPr>
          <w:trHeight w:val="252"/>
          <w:tblHeader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現職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最高學</w:t>
            </w:r>
            <w:r>
              <w:rPr>
                <w:rFonts w:eastAsia="標楷體" w:hint="eastAsia"/>
                <w:b/>
              </w:rPr>
              <w:t>經</w:t>
            </w:r>
            <w:r w:rsidRPr="00973AAC">
              <w:rPr>
                <w:rFonts w:eastAsia="標楷體"/>
                <w:b/>
              </w:rPr>
              <w:t>歷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專長</w:t>
            </w:r>
          </w:p>
        </w:tc>
      </w:tr>
      <w:tr w:rsidR="00737444" w:rsidRPr="00A349A2" w:rsidTr="006164C6">
        <w:trPr>
          <w:trHeight w:val="86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ED4EB9">
            <w:pPr>
              <w:spacing w:line="300" w:lineRule="exact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逢甲大學創能學院助理教授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ED4EB9">
            <w:pPr>
              <w:snapToGrid w:val="0"/>
              <w:spacing w:line="300" w:lineRule="exact"/>
              <w:jc w:val="both"/>
              <w:rPr>
                <w:rFonts w:eastAsia="標楷體"/>
                <w:bCs/>
                <w:lang w:eastAsia="zh-HK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長庚大學企業管理研究所博士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4E352F" w:rsidRDefault="00737444" w:rsidP="00ED4EB9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資訊安全、醫療資訊系統、應用密碼學、資訊安全風險與稽核、物聯網安全、人工智慧技術應用分析</w:t>
            </w:r>
          </w:p>
        </w:tc>
      </w:tr>
    </w:tbl>
    <w:p w:rsidR="00737444" w:rsidRDefault="001D45BA" w:rsidP="00E6449E">
      <w:pPr>
        <w:pStyle w:val="a3"/>
        <w:jc w:val="center"/>
        <w:rPr>
          <w:sz w:val="16"/>
          <w:szCs w:val="16"/>
        </w:rPr>
        <w:sectPr w:rsidR="00737444" w:rsidSect="00737444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2185670</wp:posOffset>
                </wp:positionV>
                <wp:extent cx="330200" cy="320040"/>
                <wp:effectExtent l="0" t="4445" r="0" b="0"/>
                <wp:wrapSquare wrapText="bothSides"/>
                <wp:docPr id="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712" w:rsidRDefault="00077C0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34.5pt;margin-top:172.1pt;width:26pt;height:25.2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o9azgIAAMQ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" filled="f" stroked="f">
                <v:textbox style="mso-fit-shape-to-text:t">
                  <w:txbxContent>
                    <w:p w:rsidR="006C7712" w:rsidRDefault="00077C08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7444" w:rsidRPr="00D97CC4">
        <w:rPr>
          <w:rFonts w:hint="eastAsia"/>
          <w:sz w:val="16"/>
          <w:szCs w:val="16"/>
        </w:rPr>
        <w:t xml:space="preserve"> </w:t>
      </w:r>
    </w:p>
    <w:p w:rsidR="00737444" w:rsidRDefault="00737444" w:rsidP="000C67C9">
      <w:pPr>
        <w:pStyle w:val="a3"/>
        <w:jc w:val="center"/>
        <w:rPr>
          <w:rFonts w:ascii="Times New Roman"/>
        </w:rPr>
      </w:pPr>
      <w:r w:rsidRPr="00E6449E">
        <w:rPr>
          <w:rFonts w:ascii="Times New Roman" w:hint="eastAsia"/>
        </w:rPr>
        <w:lastRenderedPageBreak/>
        <w:t>國家科學及技術委員會中部科學園區管理局</w:t>
      </w:r>
    </w:p>
    <w:p w:rsidR="00737444" w:rsidRPr="00A349A2" w:rsidRDefault="00737444" w:rsidP="000C67C9">
      <w:pPr>
        <w:pStyle w:val="a3"/>
        <w:jc w:val="center"/>
        <w:rPr>
          <w:rFonts w:ascii="Times New Roman"/>
        </w:rPr>
      </w:pPr>
      <w:proofErr w:type="gramStart"/>
      <w:r w:rsidRPr="00E6449E">
        <w:rPr>
          <w:rFonts w:ascii="Times New Roman" w:hint="eastAsia"/>
        </w:rPr>
        <w:t>11</w:t>
      </w:r>
      <w:r>
        <w:rPr>
          <w:rFonts w:ascii="Times New Roman"/>
        </w:rPr>
        <w:t>5</w:t>
      </w:r>
      <w:proofErr w:type="gramEnd"/>
      <w:r w:rsidRPr="00E6449E">
        <w:rPr>
          <w:rFonts w:ascii="Times New Roman" w:hint="eastAsia"/>
        </w:rPr>
        <w:t>年度中部科學園區專業及技術人才培訓計畫</w:t>
      </w:r>
    </w:p>
    <w:p w:rsidR="00737444" w:rsidRPr="00894F0D" w:rsidRDefault="00737444" w:rsidP="00894F0D">
      <w:pPr>
        <w:kinsoku w:val="0"/>
        <w:overflowPunct w:val="0"/>
        <w:spacing w:line="240" w:lineRule="exact"/>
        <w:rPr>
          <w:rFonts w:eastAsia="標楷體"/>
          <w:spacing w:val="14"/>
          <w:sz w:val="18"/>
        </w:rPr>
      </w:pPr>
    </w:p>
    <w:p w:rsidR="00737444" w:rsidRPr="006164C6" w:rsidRDefault="00737444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課程名稱</w:t>
      </w:r>
      <w:r w:rsidR="00A051CE">
        <w:rPr>
          <w:rFonts w:eastAsia="標楷體"/>
          <w:spacing w:val="14"/>
          <w:sz w:val="28"/>
          <w:szCs w:val="28"/>
        </w:rPr>
        <w:t>：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淨零轉型</w:t>
      </w:r>
      <w:r w:rsidRPr="006D44FE">
        <w:rPr>
          <w:rFonts w:eastAsia="標楷體" w:hint="eastAsia"/>
          <w:noProof/>
          <w:spacing w:val="14"/>
          <w:sz w:val="28"/>
          <w:szCs w:val="28"/>
        </w:rPr>
        <w:t>AI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智慧製造</w:t>
      </w:r>
    </w:p>
    <w:p w:rsidR="00737444" w:rsidRPr="006164C6" w:rsidRDefault="00737444" w:rsidP="006164C6">
      <w:pPr>
        <w:kinsoku w:val="0"/>
        <w:overflowPunct w:val="0"/>
        <w:spacing w:line="360" w:lineRule="exact"/>
        <w:ind w:right="4553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課程簡介</w:t>
      </w:r>
      <w:r w:rsidR="00A051CE">
        <w:rPr>
          <w:rFonts w:eastAsia="標楷體"/>
          <w:spacing w:val="14"/>
          <w:sz w:val="28"/>
          <w:szCs w:val="28"/>
        </w:rPr>
        <w:t>：</w:t>
      </w:r>
    </w:p>
    <w:p w:rsidR="00737444" w:rsidRPr="006164C6" w:rsidRDefault="00737444" w:rsidP="006164C6">
      <w:pPr>
        <w:pStyle w:val="a6"/>
        <w:kinsoku w:val="0"/>
        <w:overflowPunct w:val="0"/>
        <w:spacing w:after="0" w:line="360" w:lineRule="exact"/>
        <w:ind w:firstLineChars="200" w:firstLine="616"/>
        <w:rPr>
          <w:rFonts w:eastAsia="標楷體"/>
          <w:spacing w:val="14"/>
          <w:sz w:val="28"/>
          <w:szCs w:val="28"/>
        </w:rPr>
      </w:pPr>
      <w:r w:rsidRPr="006D44FE">
        <w:rPr>
          <w:rFonts w:eastAsia="標楷體" w:hint="eastAsia"/>
          <w:noProof/>
          <w:spacing w:val="14"/>
          <w:sz w:val="28"/>
          <w:szCs w:val="28"/>
        </w:rPr>
        <w:t>全球淨零標準與能源能效要求正面臨史無前例的全面升級！面對碳焦慮，製造業必須啟動「數位」與「綠色」的雙軸轉型。課程將介紹全球淨零標準持續升級與能源效率要求提高趨勢，介紹全球半導體領導廠商在</w:t>
      </w:r>
      <w:r w:rsidRPr="006D44FE">
        <w:rPr>
          <w:rFonts w:eastAsia="標楷體" w:hint="eastAsia"/>
          <w:noProof/>
          <w:spacing w:val="14"/>
          <w:sz w:val="28"/>
          <w:szCs w:val="28"/>
        </w:rPr>
        <w:t>ESG(</w:t>
      </w:r>
      <w:r w:rsidRPr="006D44FE">
        <w:rPr>
          <w:rFonts w:eastAsia="標楷體" w:hint="eastAsia"/>
          <w:noProof/>
          <w:spacing w:val="14"/>
          <w:sz w:val="28"/>
          <w:szCs w:val="28"/>
        </w:rPr>
        <w:t>環境、社會與治理</w:t>
      </w:r>
      <w:r w:rsidRPr="006D44FE">
        <w:rPr>
          <w:rFonts w:eastAsia="標楷體" w:hint="eastAsia"/>
          <w:noProof/>
          <w:spacing w:val="14"/>
          <w:sz w:val="28"/>
          <w:szCs w:val="28"/>
        </w:rPr>
        <w:t>)</w:t>
      </w:r>
      <w:r w:rsidRPr="006D44FE">
        <w:rPr>
          <w:rFonts w:eastAsia="標楷體" w:hint="eastAsia"/>
          <w:noProof/>
          <w:spacing w:val="14"/>
          <w:sz w:val="28"/>
          <w:szCs w:val="28"/>
        </w:rPr>
        <w:t>策略行動藍圖與產業永續發展方向，說明機械設備導入進行複合單元、機器人設備、工業</w:t>
      </w:r>
      <w:r w:rsidRPr="006D44FE">
        <w:rPr>
          <w:rFonts w:eastAsia="標楷體" w:hint="eastAsia"/>
          <w:noProof/>
          <w:spacing w:val="14"/>
          <w:sz w:val="28"/>
          <w:szCs w:val="28"/>
        </w:rPr>
        <w:t>4.0/</w:t>
      </w:r>
      <w:r w:rsidRPr="006D44FE">
        <w:rPr>
          <w:rFonts w:eastAsia="標楷體" w:hint="eastAsia"/>
          <w:noProof/>
          <w:spacing w:val="14"/>
          <w:sz w:val="28"/>
          <w:szCs w:val="28"/>
        </w:rPr>
        <w:t>工業</w:t>
      </w:r>
      <w:r w:rsidRPr="006D44FE">
        <w:rPr>
          <w:rFonts w:eastAsia="標楷體" w:hint="eastAsia"/>
          <w:noProof/>
          <w:spacing w:val="14"/>
          <w:sz w:val="28"/>
          <w:szCs w:val="28"/>
        </w:rPr>
        <w:t>5.0</w:t>
      </w:r>
      <w:r w:rsidRPr="006D44FE">
        <w:rPr>
          <w:rFonts w:eastAsia="標楷體" w:hint="eastAsia"/>
          <w:noProof/>
          <w:spacing w:val="14"/>
          <w:sz w:val="28"/>
          <w:szCs w:val="28"/>
        </w:rPr>
        <w:t>、人工智慧、</w:t>
      </w:r>
      <w:r w:rsidRPr="006D44FE">
        <w:rPr>
          <w:rFonts w:eastAsia="標楷體" w:hint="eastAsia"/>
          <w:noProof/>
          <w:spacing w:val="14"/>
          <w:sz w:val="28"/>
          <w:szCs w:val="28"/>
        </w:rPr>
        <w:t>5G/6G</w:t>
      </w:r>
      <w:r w:rsidRPr="006D44FE">
        <w:rPr>
          <w:rFonts w:eastAsia="標楷體" w:hint="eastAsia"/>
          <w:noProof/>
          <w:spacing w:val="14"/>
          <w:sz w:val="28"/>
          <w:szCs w:val="28"/>
        </w:rPr>
        <w:t>等智慧化與</w:t>
      </w:r>
      <w:r w:rsidR="00C20A4B">
        <w:rPr>
          <w:rFonts w:eastAsia="標楷體" w:hint="eastAsia"/>
          <w:noProof/>
          <w:spacing w:val="14"/>
          <w:sz w:val="28"/>
          <w:szCs w:val="28"/>
        </w:rPr>
        <w:t>資通訊</w:t>
      </w:r>
      <w:r w:rsidRPr="006D44FE">
        <w:rPr>
          <w:rFonts w:eastAsia="標楷體" w:hint="eastAsia"/>
          <w:noProof/>
          <w:spacing w:val="14"/>
          <w:sz w:val="28"/>
          <w:szCs w:val="28"/>
        </w:rPr>
        <w:t>關鍵技術以進行設備智慧加值與節能減碳，並舉例國內外導入</w:t>
      </w:r>
      <w:r w:rsidRPr="006D44FE">
        <w:rPr>
          <w:rFonts w:eastAsia="標楷體" w:hint="eastAsia"/>
          <w:noProof/>
          <w:spacing w:val="14"/>
          <w:sz w:val="28"/>
          <w:szCs w:val="28"/>
        </w:rPr>
        <w:t>AI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技術在智慧製造實際應用案例，實現企業建立低碳營運體系及支撐淨零轉型的產業提升競爭力。</w:t>
      </w:r>
    </w:p>
    <w:tbl>
      <w:tblPr>
        <w:tblW w:w="10622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3118"/>
        <w:gridCol w:w="1701"/>
        <w:gridCol w:w="1975"/>
      </w:tblGrid>
      <w:tr w:rsidR="00737444" w:rsidRPr="00A349A2" w:rsidTr="00C20A4B">
        <w:trPr>
          <w:trHeight w:hRule="exact" w:val="360"/>
        </w:trPr>
        <w:tc>
          <w:tcPr>
            <w:tcW w:w="1843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上課時間</w:t>
            </w:r>
          </w:p>
        </w:tc>
        <w:tc>
          <w:tcPr>
            <w:tcW w:w="1985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課程名稱</w:t>
            </w:r>
          </w:p>
        </w:tc>
        <w:tc>
          <w:tcPr>
            <w:tcW w:w="3118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5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課程綱要</w:t>
            </w:r>
          </w:p>
        </w:tc>
        <w:tc>
          <w:tcPr>
            <w:tcW w:w="1701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講師</w:t>
            </w:r>
          </w:p>
        </w:tc>
        <w:tc>
          <w:tcPr>
            <w:tcW w:w="1975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04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上課地點</w:t>
            </w:r>
          </w:p>
        </w:tc>
      </w:tr>
      <w:tr w:rsidR="00737444" w:rsidRPr="00A349A2" w:rsidTr="00C20A4B">
        <w:trPr>
          <w:trHeight w:val="1683"/>
        </w:trPr>
        <w:tc>
          <w:tcPr>
            <w:tcW w:w="1843" w:type="dxa"/>
            <w:vAlign w:val="center"/>
          </w:tcPr>
          <w:p w:rsidR="00737444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2026/06/26(</w:t>
            </w:r>
            <w:r w:rsidRPr="006D44FE">
              <w:rPr>
                <w:rFonts w:eastAsia="標楷體" w:hint="eastAsia"/>
                <w:noProof/>
              </w:rPr>
              <w:t>五</w:t>
            </w:r>
            <w:r w:rsidRPr="006D44FE">
              <w:rPr>
                <w:rFonts w:eastAsia="標楷體" w:hint="eastAsia"/>
                <w:noProof/>
              </w:rPr>
              <w:t>)</w:t>
            </w:r>
          </w:p>
          <w:p w:rsidR="00737444" w:rsidRPr="00A349A2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A349A2">
              <w:rPr>
                <w:rFonts w:eastAsia="標楷體"/>
              </w:rPr>
              <w:t>9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  <w:r w:rsidRPr="00A349A2">
              <w:rPr>
                <w:rFonts w:eastAsia="標楷體"/>
                <w:spacing w:val="5"/>
              </w:rPr>
              <w:t>~</w:t>
            </w:r>
            <w:r w:rsidRPr="00A349A2">
              <w:rPr>
                <w:rFonts w:eastAsia="標楷體"/>
              </w:rPr>
              <w:t>16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</w:p>
        </w:tc>
        <w:tc>
          <w:tcPr>
            <w:tcW w:w="1985" w:type="dxa"/>
            <w:vAlign w:val="center"/>
          </w:tcPr>
          <w:p w:rsidR="00737444" w:rsidRPr="00F02C75" w:rsidRDefault="00737444" w:rsidP="00ED4EB9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spacing w:val="14"/>
              </w:rPr>
            </w:pPr>
            <w:r w:rsidRPr="006D44FE">
              <w:rPr>
                <w:rFonts w:eastAsia="標楷體" w:hint="eastAsia"/>
                <w:noProof/>
                <w:spacing w:val="14"/>
              </w:rPr>
              <w:t>淨零轉型</w:t>
            </w:r>
            <w:r w:rsidRPr="006D44FE">
              <w:rPr>
                <w:rFonts w:eastAsia="標楷體" w:hint="eastAsia"/>
                <w:noProof/>
                <w:spacing w:val="14"/>
              </w:rPr>
              <w:t>AI</w:t>
            </w:r>
            <w:r w:rsidRPr="006D44FE">
              <w:rPr>
                <w:rFonts w:eastAsia="標楷體" w:hint="eastAsia"/>
                <w:noProof/>
                <w:spacing w:val="14"/>
              </w:rPr>
              <w:t>智慧製造</w:t>
            </w:r>
          </w:p>
        </w:tc>
        <w:tc>
          <w:tcPr>
            <w:tcW w:w="3118" w:type="dxa"/>
            <w:vAlign w:val="center"/>
          </w:tcPr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淨零排放節能低碳趨勢</w:t>
            </w:r>
          </w:p>
          <w:p w:rsidR="00737444" w:rsidRPr="006D44FE" w:rsidRDefault="00737444" w:rsidP="00C20A4B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2.</w:t>
            </w:r>
            <w:r w:rsidRPr="006D44FE">
              <w:rPr>
                <w:rFonts w:eastAsia="標楷體" w:hint="eastAsia"/>
                <w:noProof/>
              </w:rPr>
              <w:t>全球半導體指標廠商</w:t>
            </w:r>
            <w:r w:rsidRPr="006D44FE">
              <w:rPr>
                <w:rFonts w:eastAsia="標楷體" w:hint="eastAsia"/>
                <w:noProof/>
              </w:rPr>
              <w:t>ESG</w:t>
            </w:r>
            <w:r w:rsidRPr="006D44FE">
              <w:rPr>
                <w:rFonts w:eastAsia="標楷體" w:hint="eastAsia"/>
                <w:noProof/>
              </w:rPr>
              <w:t>行動藍圖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3.</w:t>
            </w:r>
            <w:r w:rsidRPr="006D44FE">
              <w:rPr>
                <w:rFonts w:eastAsia="標楷體" w:hint="eastAsia"/>
                <w:noProof/>
              </w:rPr>
              <w:t>自動化製造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4.</w:t>
            </w:r>
            <w:r w:rsidRPr="006D44FE">
              <w:rPr>
                <w:rFonts w:eastAsia="標楷體" w:hint="eastAsia"/>
                <w:noProof/>
              </w:rPr>
              <w:t>智慧製造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5.</w:t>
            </w:r>
            <w:r w:rsidRPr="006D44FE">
              <w:rPr>
                <w:rFonts w:eastAsia="標楷體" w:hint="eastAsia"/>
                <w:noProof/>
              </w:rPr>
              <w:t>綠色製造</w:t>
            </w:r>
          </w:p>
          <w:p w:rsidR="00737444" w:rsidRPr="00973AAC" w:rsidRDefault="00737444" w:rsidP="002620F7">
            <w:pPr>
              <w:spacing w:line="280" w:lineRule="exact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6.</w:t>
            </w:r>
            <w:r w:rsidRPr="006D44FE">
              <w:rPr>
                <w:rFonts w:eastAsia="標楷體" w:hint="eastAsia"/>
                <w:noProof/>
              </w:rPr>
              <w:t>國內外</w:t>
            </w:r>
            <w:r w:rsidRPr="006D44FE">
              <w:rPr>
                <w:rFonts w:eastAsia="標楷體" w:hint="eastAsia"/>
                <w:noProof/>
              </w:rPr>
              <w:t>AI</w:t>
            </w:r>
            <w:r w:rsidRPr="006D44FE">
              <w:rPr>
                <w:rFonts w:eastAsia="標楷體" w:hint="eastAsia"/>
                <w:noProof/>
              </w:rPr>
              <w:t>領航應用案例</w:t>
            </w:r>
          </w:p>
        </w:tc>
        <w:tc>
          <w:tcPr>
            <w:tcW w:w="1701" w:type="dxa"/>
            <w:vAlign w:val="center"/>
          </w:tcPr>
          <w:p w:rsidR="00737444" w:rsidRPr="006D44FE" w:rsidRDefault="00737444" w:rsidP="00DD195C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  <w:bCs/>
                <w:noProof/>
                <w:lang w:eastAsia="zh-HK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工研院</w:t>
            </w:r>
            <w:r w:rsidR="00C20A4B">
              <w:rPr>
                <w:rFonts w:eastAsia="標楷體" w:hint="eastAsia"/>
                <w:bCs/>
                <w:noProof/>
                <w:lang w:eastAsia="zh-HK"/>
              </w:rPr>
              <w:t>機械所</w:t>
            </w:r>
            <w:r w:rsidRPr="006D44FE">
              <w:rPr>
                <w:rFonts w:eastAsia="標楷體" w:hint="eastAsia"/>
                <w:bCs/>
                <w:noProof/>
                <w:lang w:eastAsia="zh-HK"/>
              </w:rPr>
              <w:t>智慧製造技術</w:t>
            </w:r>
          </w:p>
          <w:p w:rsidR="00737444" w:rsidRPr="00A349A2" w:rsidRDefault="00737444" w:rsidP="00737444">
            <w:pPr>
              <w:pStyle w:val="TableParagraph"/>
              <w:kinsoku w:val="0"/>
              <w:overflowPunct w:val="0"/>
              <w:spacing w:line="300" w:lineRule="exact"/>
              <w:ind w:right="-16"/>
              <w:rPr>
                <w:rFonts w:eastAsia="標楷體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李建毅研發經理</w:t>
            </w:r>
          </w:p>
        </w:tc>
        <w:tc>
          <w:tcPr>
            <w:tcW w:w="1975" w:type="dxa"/>
            <w:vAlign w:val="center"/>
          </w:tcPr>
          <w:p w:rsidR="00737444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【實體線上併行】</w:t>
            </w:r>
          </w:p>
          <w:p w:rsidR="00737444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</w:p>
          <w:p w:rsidR="00737444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教學軟體</w:t>
            </w:r>
            <w:r w:rsidR="00A051CE">
              <w:rPr>
                <w:rFonts w:eastAsia="標楷體" w:hint="eastAsia"/>
              </w:rPr>
              <w:t>：</w:t>
            </w:r>
          </w:p>
          <w:p w:rsidR="00737444" w:rsidRPr="00A349A2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r w:rsidRPr="006D44FE">
              <w:rPr>
                <w:rFonts w:eastAsia="標楷體"/>
                <w:noProof/>
              </w:rPr>
              <w:t>Google Meet</w:t>
            </w:r>
          </w:p>
        </w:tc>
      </w:tr>
      <w:tr w:rsidR="00737444" w:rsidRPr="00A349A2" w:rsidTr="00C20A4B">
        <w:trPr>
          <w:trHeight w:val="1702"/>
        </w:trPr>
        <w:tc>
          <w:tcPr>
            <w:tcW w:w="10622" w:type="dxa"/>
            <w:gridSpan w:val="5"/>
            <w:vAlign w:val="center"/>
          </w:tcPr>
          <w:p w:rsidR="00737444" w:rsidRPr="00A349A2" w:rsidRDefault="00737444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bCs/>
                <w:color w:val="000000"/>
              </w:rPr>
            </w:pPr>
            <w:r w:rsidRPr="00A349A2">
              <w:rPr>
                <w:rFonts w:eastAsia="標楷體"/>
                <w:bCs/>
                <w:color w:val="000000"/>
              </w:rPr>
              <w:t>報名方式</w:t>
            </w:r>
            <w:r w:rsidRPr="00A349A2">
              <w:rPr>
                <w:rFonts w:eastAsia="標楷體"/>
                <w:bCs/>
                <w:color w:val="000000"/>
              </w:rPr>
              <w:t>:</w:t>
            </w:r>
          </w:p>
          <w:p w:rsidR="00737444" w:rsidRPr="00737444" w:rsidRDefault="001D45BA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rPr>
                <w:rFonts w:eastAsia="標楷體"/>
                <w:color w:val="222222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4954905</wp:posOffset>
                  </wp:positionH>
                  <wp:positionV relativeFrom="paragraph">
                    <wp:posOffset>5080</wp:posOffset>
                  </wp:positionV>
                  <wp:extent cx="695325" cy="695325"/>
                  <wp:effectExtent l="0" t="0" r="0" b="0"/>
                  <wp:wrapNone/>
                  <wp:docPr id="45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7444" w:rsidRPr="00A349A2">
              <w:rPr>
                <w:rFonts w:eastAsia="標楷體"/>
                <w:bCs/>
                <w:color w:val="000000"/>
              </w:rPr>
              <w:t>網路網址</w:t>
            </w:r>
            <w:r w:rsidR="00A051CE">
              <w:rPr>
                <w:rFonts w:ascii="新細明體" w:hAnsi="新細明體" w:hint="eastAsia"/>
                <w:bCs/>
                <w:color w:val="000000"/>
              </w:rPr>
              <w:t>：</w:t>
            </w:r>
            <w:hyperlink r:id="rId18" w:history="1">
              <w:r w:rsidR="00737444" w:rsidRPr="006D44FE">
                <w:rPr>
                  <w:rStyle w:val="a8"/>
                  <w:rFonts w:eastAsia="標楷體"/>
                  <w:bCs/>
                  <w:noProof/>
                </w:rPr>
                <w:t>https://reurl.cc/vERj51</w:t>
              </w:r>
            </w:hyperlink>
          </w:p>
          <w:p w:rsidR="00737444" w:rsidRDefault="00737444" w:rsidP="00D226F6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</w:pPr>
            <w:r w:rsidRPr="00A349A2">
              <w:rPr>
                <w:rFonts w:eastAsia="標楷體"/>
                <w:color w:val="222222"/>
                <w:spacing w:val="-60"/>
              </w:rPr>
              <w:t> </w:t>
            </w:r>
            <w:r w:rsidRPr="00A349A2">
              <w:rPr>
                <w:rFonts w:eastAsia="標楷體"/>
                <w:color w:val="222222"/>
                <w:spacing w:val="-12"/>
              </w:rPr>
              <w:t>E</w:t>
            </w:r>
            <w:r w:rsidRPr="00A349A2">
              <w:rPr>
                <w:rFonts w:eastAsia="標楷體"/>
                <w:color w:val="222222"/>
                <w:spacing w:val="-22"/>
              </w:rPr>
              <w:t>m</w:t>
            </w:r>
            <w:r w:rsidRPr="00A349A2">
              <w:rPr>
                <w:rFonts w:eastAsia="標楷體"/>
                <w:color w:val="222222"/>
                <w:spacing w:val="-2"/>
              </w:rPr>
              <w:t>a</w:t>
            </w:r>
            <w:r w:rsidRPr="00A349A2">
              <w:rPr>
                <w:rFonts w:eastAsia="標楷體"/>
                <w:color w:val="222222"/>
                <w:spacing w:val="-22"/>
              </w:rPr>
              <w:t>i</w:t>
            </w:r>
            <w:r w:rsidRPr="00A349A2">
              <w:rPr>
                <w:rFonts w:eastAsia="標楷體"/>
                <w:color w:val="222222"/>
                <w:spacing w:val="-7"/>
              </w:rPr>
              <w:t>l</w:t>
            </w:r>
            <w:r w:rsidRPr="00A349A2">
              <w:rPr>
                <w:rFonts w:eastAsia="標楷體"/>
                <w:color w:val="222222"/>
                <w:spacing w:val="-7"/>
              </w:rPr>
              <w:t>報名</w:t>
            </w:r>
            <w:r w:rsidR="00A051CE">
              <w:rPr>
                <w:rFonts w:hint="eastAsia"/>
              </w:rPr>
              <w:t>：</w:t>
            </w:r>
            <w:r>
              <w:t>d875212@gmail.com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>
              <w:rPr>
                <w:rFonts w:eastAsia="標楷體" w:hint="eastAsia"/>
                <w:color w:val="222222"/>
              </w:rPr>
              <w:t xml:space="preserve"> </w:t>
            </w:r>
            <w:r>
              <w:rPr>
                <w:rFonts w:hint="eastAsia"/>
              </w:rPr>
              <w:t>andii@nchu.edu.tw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電話報名</w:t>
            </w:r>
            <w:r w:rsidR="00A051CE">
              <w:rPr>
                <w:rFonts w:eastAsia="標楷體" w:hint="eastAsia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04-36068996#</w:t>
            </w:r>
            <w:r>
              <w:rPr>
                <w:rFonts w:eastAsia="標楷體"/>
                <w:color w:val="222222"/>
              </w:rPr>
              <w:t>1007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  <w:r>
              <w:rPr>
                <w:rFonts w:eastAsia="標楷體"/>
                <w:color w:val="222222"/>
              </w:rPr>
              <w:t>#1008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備註</w:t>
            </w:r>
            <w:r w:rsidR="00A051CE">
              <w:rPr>
                <w:rFonts w:eastAsia="標楷體"/>
                <w:color w:val="222222"/>
              </w:rPr>
              <w:t>：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1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本課程全程免費，歡迎報名參加。</w:t>
            </w:r>
            <w:r w:rsidRPr="00E6449E">
              <w:rPr>
                <w:rFonts w:eastAsia="標楷體" w:hint="eastAsia"/>
                <w:color w:val="222222"/>
              </w:rPr>
              <w:t>中部科學園區（包含台中園區、后里園區、虎尾園區、二林園區及中興園區）園區事業從業員工、</w:t>
            </w:r>
            <w:r>
              <w:rPr>
                <w:rFonts w:eastAsia="標楷體" w:hint="eastAsia"/>
                <w:color w:val="222222"/>
              </w:rPr>
              <w:t>中部科學園區管理局</w:t>
            </w:r>
            <w:r w:rsidRPr="00E6449E">
              <w:rPr>
                <w:rFonts w:eastAsia="標楷體" w:hint="eastAsia"/>
                <w:color w:val="222222"/>
              </w:rPr>
              <w:t>職員、國家科學及技術委員會創新創業激勵計畫團隊成員、園區外各產業從業人員或中部地區大專院校應屆畢業生。</w:t>
            </w:r>
            <w:r w:rsidRPr="00A349A2">
              <w:rPr>
                <w:rFonts w:eastAsia="標楷體"/>
                <w:color w:val="222222"/>
              </w:rPr>
              <w:t>(</w:t>
            </w:r>
            <w:r w:rsidRPr="00A349A2">
              <w:rPr>
                <w:rFonts w:eastAsia="標楷體"/>
                <w:color w:val="222222"/>
              </w:rPr>
              <w:t>因名額有限，若報名人數過多或資格不符，本計畫辦公室保有篩選報名人員之權利</w:t>
            </w:r>
            <w:r w:rsidRPr="00A349A2">
              <w:rPr>
                <w:rFonts w:eastAsia="標楷體"/>
                <w:color w:val="222222"/>
              </w:rPr>
              <w:t>)</w:t>
            </w:r>
            <w:r w:rsidRPr="00A349A2">
              <w:rPr>
                <w:rFonts w:eastAsia="標楷體"/>
                <w:color w:val="222222"/>
              </w:rPr>
              <w:t>，報名成功者將另以電子郵件通知。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2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本課程受訓學員出席率達上課總時數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％者，可獲頒訓練證明書。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3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本課程需收取保證金新台幣</w:t>
            </w:r>
            <w:r w:rsidRPr="00A349A2">
              <w:rPr>
                <w:rFonts w:eastAsia="標楷體"/>
                <w:color w:val="222222"/>
              </w:rPr>
              <w:t>2</w:t>
            </w:r>
            <w:r>
              <w:rPr>
                <w:rFonts w:eastAsia="標楷體"/>
                <w:color w:val="222222"/>
              </w:rPr>
              <w:t>，</w:t>
            </w:r>
            <w:r w:rsidRPr="00A349A2">
              <w:rPr>
                <w:rFonts w:eastAsia="標楷體"/>
                <w:color w:val="222222"/>
              </w:rPr>
              <w:t>000</w:t>
            </w:r>
            <w:r w:rsidRPr="00A349A2">
              <w:rPr>
                <w:rFonts w:eastAsia="標楷體"/>
                <w:color w:val="222222"/>
              </w:rPr>
              <w:t>元，報名成功者請按通知電子郵件所述繳費方式依限繳交。報名學員上課出席總時數達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％者課程結束後退回，未達</w:t>
            </w:r>
            <w:r w:rsidRPr="00A349A2">
              <w:rPr>
                <w:rFonts w:eastAsia="標楷體"/>
                <w:color w:val="222222"/>
              </w:rPr>
              <w:t>80%</w:t>
            </w:r>
            <w:r w:rsidRPr="00A349A2">
              <w:rPr>
                <w:rFonts w:eastAsia="標楷體"/>
                <w:color w:val="222222"/>
              </w:rPr>
              <w:t>者將沒收保證金不予退還</w:t>
            </w:r>
            <w:r>
              <w:rPr>
                <w:rFonts w:eastAsia="標楷體" w:hint="eastAsia"/>
                <w:color w:val="222222"/>
              </w:rPr>
              <w:t>，</w:t>
            </w:r>
            <w:r w:rsidRPr="00C96159">
              <w:rPr>
                <w:rFonts w:eastAsia="標楷體" w:hint="eastAsia"/>
                <w:color w:val="222222"/>
              </w:rPr>
              <w:t>完成課程</w:t>
            </w:r>
            <w:r>
              <w:rPr>
                <w:rFonts w:eastAsia="標楷體" w:hint="eastAsia"/>
                <w:color w:val="222222"/>
              </w:rPr>
              <w:t>者可</w:t>
            </w:r>
            <w:r w:rsidRPr="00C96159">
              <w:rPr>
                <w:rFonts w:eastAsia="標楷體" w:hint="eastAsia"/>
                <w:color w:val="222222"/>
              </w:rPr>
              <w:t>全額退還</w:t>
            </w:r>
            <w:r>
              <w:rPr>
                <w:rFonts w:eastAsia="標楷體" w:hint="eastAsia"/>
                <w:color w:val="222222"/>
              </w:rPr>
              <w:t>，亦可保留延用至下次課程</w:t>
            </w:r>
            <w:r w:rsidRPr="00C96159">
              <w:rPr>
                <w:rFonts w:eastAsia="標楷體" w:hint="eastAsia"/>
                <w:color w:val="222222"/>
              </w:rPr>
              <w:t>！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</w:p>
          <w:p w:rsidR="00737444" w:rsidRPr="00FF00FE" w:rsidRDefault="00737444" w:rsidP="0038606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4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請自備電腦或其他裝置連線上課，教學軟體使用方式再另以電子郵件通知。</w:t>
            </w:r>
          </w:p>
        </w:tc>
      </w:tr>
    </w:tbl>
    <w:p w:rsidR="00737444" w:rsidRPr="00894F0D" w:rsidRDefault="00737444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 w:rsidRPr="00894F0D">
        <w:rPr>
          <w:rFonts w:eastAsia="標楷體"/>
          <w:sz w:val="28"/>
        </w:rPr>
        <w:t>講師資訊</w:t>
      </w:r>
      <w:r w:rsidR="00A051CE">
        <w:rPr>
          <w:rFonts w:eastAsia="標楷體"/>
          <w:sz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2185"/>
        <w:gridCol w:w="5176"/>
      </w:tblGrid>
      <w:tr w:rsidR="00737444" w:rsidRPr="00A349A2" w:rsidTr="006164C6">
        <w:trPr>
          <w:trHeight w:val="252"/>
          <w:tblHeader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現職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最高學</w:t>
            </w:r>
            <w:r>
              <w:rPr>
                <w:rFonts w:eastAsia="標楷體" w:hint="eastAsia"/>
                <w:b/>
              </w:rPr>
              <w:t>經</w:t>
            </w:r>
            <w:r w:rsidRPr="00973AAC">
              <w:rPr>
                <w:rFonts w:eastAsia="標楷體"/>
                <w:b/>
              </w:rPr>
              <w:t>歷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專長</w:t>
            </w:r>
          </w:p>
        </w:tc>
      </w:tr>
      <w:tr w:rsidR="00737444" w:rsidRPr="00A349A2" w:rsidTr="006164C6">
        <w:trPr>
          <w:trHeight w:val="86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737444">
            <w:pPr>
              <w:spacing w:line="300" w:lineRule="exact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工研院</w:t>
            </w:r>
            <w:r w:rsidR="00C20A4B">
              <w:rPr>
                <w:rFonts w:eastAsia="標楷體" w:hint="eastAsia"/>
                <w:noProof/>
              </w:rPr>
              <w:t>機械所</w:t>
            </w:r>
            <w:r w:rsidRPr="006D44FE">
              <w:rPr>
                <w:rFonts w:eastAsia="標楷體" w:hint="eastAsia"/>
                <w:noProof/>
              </w:rPr>
              <w:t>智慧製造技術組研發經理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ED4EB9">
            <w:pPr>
              <w:snapToGrid w:val="0"/>
              <w:spacing w:line="300" w:lineRule="exact"/>
              <w:jc w:val="both"/>
              <w:rPr>
                <w:rFonts w:eastAsia="標楷體"/>
                <w:bCs/>
                <w:lang w:eastAsia="zh-HK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國立中央大學機械工程學系博士</w:t>
            </w:r>
          </w:p>
        </w:tc>
        <w:tc>
          <w:tcPr>
            <w:tcW w:w="2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4E352F" w:rsidRDefault="00737444" w:rsidP="00ED4EB9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工具機控制、機器手臂控制、自動控制、運動控制、伺服控制、機器學習、機電整合、精密量測、智慧機械、智慧製造</w:t>
            </w:r>
          </w:p>
        </w:tc>
      </w:tr>
    </w:tbl>
    <w:p w:rsidR="00737444" w:rsidRDefault="001D45BA" w:rsidP="00E6449E">
      <w:pPr>
        <w:pStyle w:val="a3"/>
        <w:jc w:val="center"/>
        <w:rPr>
          <w:sz w:val="16"/>
          <w:szCs w:val="16"/>
        </w:rPr>
        <w:sectPr w:rsidR="00737444" w:rsidSect="00737444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1190625</wp:posOffset>
                </wp:positionV>
                <wp:extent cx="330200" cy="320040"/>
                <wp:effectExtent l="1905" t="4445" r="1270" b="0"/>
                <wp:wrapSquare wrapText="bothSides"/>
                <wp:docPr id="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712" w:rsidRDefault="00077C0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45.25pt;margin-top:93.75pt;width:26pt;height:25.2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" filled="f" stroked="f">
                <v:textbox style="mso-fit-shape-to-text:t">
                  <w:txbxContent>
                    <w:p w:rsidR="006C7712" w:rsidRDefault="00077C08"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7444" w:rsidRPr="00D97CC4">
        <w:rPr>
          <w:rFonts w:hint="eastAsia"/>
          <w:sz w:val="16"/>
          <w:szCs w:val="16"/>
        </w:rPr>
        <w:t xml:space="preserve"> </w:t>
      </w:r>
    </w:p>
    <w:p w:rsidR="00737444" w:rsidRDefault="00737444" w:rsidP="000C67C9">
      <w:pPr>
        <w:pStyle w:val="a3"/>
        <w:jc w:val="center"/>
        <w:rPr>
          <w:rFonts w:ascii="Times New Roman"/>
        </w:rPr>
      </w:pPr>
      <w:r w:rsidRPr="00E6449E">
        <w:rPr>
          <w:rFonts w:ascii="Times New Roman" w:hint="eastAsia"/>
        </w:rPr>
        <w:lastRenderedPageBreak/>
        <w:t>國家科學及技術委員會中部科學園區管理局</w:t>
      </w:r>
    </w:p>
    <w:p w:rsidR="00737444" w:rsidRPr="00A349A2" w:rsidRDefault="00737444" w:rsidP="000C67C9">
      <w:pPr>
        <w:pStyle w:val="a3"/>
        <w:jc w:val="center"/>
        <w:rPr>
          <w:rFonts w:ascii="Times New Roman"/>
        </w:rPr>
      </w:pPr>
      <w:proofErr w:type="gramStart"/>
      <w:r w:rsidRPr="00E6449E">
        <w:rPr>
          <w:rFonts w:ascii="Times New Roman" w:hint="eastAsia"/>
        </w:rPr>
        <w:t>11</w:t>
      </w:r>
      <w:r>
        <w:rPr>
          <w:rFonts w:ascii="Times New Roman"/>
        </w:rPr>
        <w:t>5</w:t>
      </w:r>
      <w:proofErr w:type="gramEnd"/>
      <w:r w:rsidRPr="00E6449E">
        <w:rPr>
          <w:rFonts w:ascii="Times New Roman" w:hint="eastAsia"/>
        </w:rPr>
        <w:t>年度中部科學園區專業及技術人才培訓計畫</w:t>
      </w:r>
    </w:p>
    <w:p w:rsidR="00737444" w:rsidRPr="00894F0D" w:rsidRDefault="00737444" w:rsidP="00894F0D">
      <w:pPr>
        <w:kinsoku w:val="0"/>
        <w:overflowPunct w:val="0"/>
        <w:spacing w:line="240" w:lineRule="exact"/>
        <w:rPr>
          <w:rFonts w:eastAsia="標楷體"/>
          <w:spacing w:val="14"/>
          <w:sz w:val="18"/>
        </w:rPr>
      </w:pPr>
    </w:p>
    <w:p w:rsidR="00737444" w:rsidRPr="006164C6" w:rsidRDefault="00737444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課程名稱</w:t>
      </w:r>
      <w:r w:rsidR="00A051CE">
        <w:rPr>
          <w:rFonts w:eastAsia="標楷體"/>
          <w:spacing w:val="14"/>
          <w:sz w:val="28"/>
          <w:szCs w:val="28"/>
        </w:rPr>
        <w:t>：</w:t>
      </w:r>
      <w:r w:rsidRPr="006D44FE">
        <w:rPr>
          <w:rFonts w:eastAsia="標楷體" w:hint="eastAsia"/>
          <w:noProof/>
          <w:spacing w:val="14"/>
          <w:sz w:val="28"/>
          <w:szCs w:val="28"/>
        </w:rPr>
        <w:t>薪酬與留才管理</w:t>
      </w:r>
    </w:p>
    <w:p w:rsidR="00737444" w:rsidRPr="006164C6" w:rsidRDefault="00737444" w:rsidP="006164C6">
      <w:pPr>
        <w:kinsoku w:val="0"/>
        <w:overflowPunct w:val="0"/>
        <w:spacing w:line="360" w:lineRule="exact"/>
        <w:ind w:right="4553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課程簡介</w:t>
      </w:r>
      <w:r w:rsidR="00A051CE">
        <w:rPr>
          <w:rFonts w:eastAsia="標楷體"/>
          <w:spacing w:val="14"/>
          <w:sz w:val="28"/>
          <w:szCs w:val="28"/>
        </w:rPr>
        <w:t>：</w:t>
      </w:r>
    </w:p>
    <w:p w:rsidR="00737444" w:rsidRPr="006D44FE" w:rsidRDefault="00737444" w:rsidP="00DD195C">
      <w:pPr>
        <w:pStyle w:val="a6"/>
        <w:kinsoku w:val="0"/>
        <w:overflowPunct w:val="0"/>
        <w:spacing w:line="360" w:lineRule="exact"/>
        <w:ind w:firstLineChars="200" w:firstLine="616"/>
        <w:rPr>
          <w:rFonts w:eastAsia="標楷體"/>
          <w:noProof/>
          <w:spacing w:val="14"/>
          <w:sz w:val="28"/>
          <w:szCs w:val="28"/>
        </w:rPr>
      </w:pPr>
      <w:r>
        <w:rPr>
          <w:rFonts w:eastAsia="標楷體" w:hint="eastAsia"/>
          <w:noProof/>
          <w:spacing w:val="14"/>
          <w:sz w:val="28"/>
          <w:szCs w:val="28"/>
        </w:rPr>
        <w:t>本課程</w:t>
      </w:r>
      <w:r w:rsidRPr="006D44FE">
        <w:rPr>
          <w:rFonts w:eastAsia="標楷體" w:hint="eastAsia"/>
          <w:noProof/>
          <w:spacing w:val="14"/>
          <w:sz w:val="28"/>
          <w:szCs w:val="28"/>
        </w:rPr>
        <w:t>為協助企業規劃良好的薪酬設計制度留才實務</w:t>
      </w:r>
      <w:r w:rsidR="00B0723B">
        <w:rPr>
          <w:rFonts w:eastAsia="標楷體" w:hint="eastAsia"/>
          <w:noProof/>
          <w:spacing w:val="14"/>
          <w:sz w:val="28"/>
          <w:szCs w:val="28"/>
        </w:rPr>
        <w:t>，</w:t>
      </w:r>
      <w:r w:rsidRPr="006D44FE">
        <w:rPr>
          <w:rFonts w:eastAsia="標楷體" w:hint="eastAsia"/>
          <w:noProof/>
          <w:spacing w:val="14"/>
          <w:sz w:val="28"/>
          <w:szCs w:val="28"/>
        </w:rPr>
        <w:t>每月固定薪只能將員工領進門，而建立出良好的績效獎金制度，可讓員工清楚明白再付出多少努力，就能得到額外報酬，間接找出高績效員工，透過獎金制度留下適用人才，進而提高公司營運效能。</w:t>
      </w:r>
    </w:p>
    <w:p w:rsidR="00737444" w:rsidRPr="006164C6" w:rsidRDefault="001D45BA" w:rsidP="00737444">
      <w:pPr>
        <w:pStyle w:val="a6"/>
        <w:kinsoku w:val="0"/>
        <w:overflowPunct w:val="0"/>
        <w:spacing w:line="360" w:lineRule="exact"/>
        <w:ind w:firstLineChars="200" w:firstLine="480"/>
        <w:rPr>
          <w:rFonts w:eastAsia="標楷體"/>
          <w:spacing w:val="14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7349490</wp:posOffset>
                </wp:positionV>
                <wp:extent cx="330200" cy="320040"/>
                <wp:effectExtent l="4445" t="0" r="0" b="0"/>
                <wp:wrapSquare wrapText="bothSides"/>
                <wp:docPr id="4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712" w:rsidRDefault="00077C08" w:rsidP="00B0723B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26.5pt;margin-top:578.7pt;width:26pt;height:25.2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" filled="f" stroked="f">
                <v:textbox style="mso-fit-shape-to-text:t">
                  <w:txbxContent>
                    <w:p w:rsidR="006C7712" w:rsidRDefault="00077C08" w:rsidP="00B0723B"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 xml:space="preserve"> 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該如何依公司營運提供適當報酬給員工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?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根據公司損益與成本會計思考</w:t>
      </w:r>
      <w:r w:rsidR="00737444">
        <w:rPr>
          <w:rFonts w:eastAsia="標楷體" w:hint="eastAsia"/>
          <w:noProof/>
          <w:spacing w:val="14"/>
          <w:sz w:val="28"/>
          <w:szCs w:val="28"/>
        </w:rPr>
        <w:t>，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到外部薪資調查</w:t>
      </w:r>
      <w:r w:rsidR="00737444">
        <w:rPr>
          <w:rFonts w:eastAsia="標楷體" w:hint="eastAsia"/>
          <w:noProof/>
          <w:spacing w:val="14"/>
          <w:sz w:val="28"/>
          <w:szCs w:val="28"/>
        </w:rPr>
        <w:t>，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設計出工作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/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職能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/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績效導向薪酬架構</w:t>
      </w:r>
      <w:r w:rsidR="00737444">
        <w:rPr>
          <w:rFonts w:eastAsia="標楷體" w:hint="eastAsia"/>
          <w:noProof/>
          <w:spacing w:val="14"/>
          <w:sz w:val="28"/>
          <w:szCs w:val="28"/>
        </w:rPr>
        <w:t>；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規劃特定人才留才方案</w:t>
      </w:r>
      <w:r w:rsidR="00737444">
        <w:rPr>
          <w:rFonts w:eastAsia="標楷體" w:hint="eastAsia"/>
          <w:noProof/>
          <w:spacing w:val="14"/>
          <w:sz w:val="28"/>
          <w:szCs w:val="28"/>
        </w:rPr>
        <w:t>；</w:t>
      </w:r>
      <w:r w:rsidR="00737444" w:rsidRPr="006D44FE">
        <w:rPr>
          <w:rFonts w:eastAsia="標楷體" w:hint="eastAsia"/>
          <w:noProof/>
          <w:spacing w:val="14"/>
          <w:sz w:val="28"/>
          <w:szCs w:val="28"/>
        </w:rPr>
        <w:t>為此本課程將協助參訓者找出自家企業的流程關鍵點，轉化成本衡量指標，配套找到相關工具與統計數據，並以小組發表與討論修正，再次建立公式與作業模式，實際運用職場中。</w:t>
      </w: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276"/>
        <w:gridCol w:w="4678"/>
        <w:gridCol w:w="1134"/>
        <w:gridCol w:w="1559"/>
      </w:tblGrid>
      <w:tr w:rsidR="00737444" w:rsidRPr="00A349A2" w:rsidTr="00B0723B">
        <w:trPr>
          <w:trHeight w:hRule="exact" w:val="360"/>
        </w:trPr>
        <w:tc>
          <w:tcPr>
            <w:tcW w:w="1843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上課時間</w:t>
            </w:r>
          </w:p>
        </w:tc>
        <w:tc>
          <w:tcPr>
            <w:tcW w:w="1276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課程名稱</w:t>
            </w:r>
          </w:p>
        </w:tc>
        <w:tc>
          <w:tcPr>
            <w:tcW w:w="4678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5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課程綱要</w:t>
            </w:r>
          </w:p>
        </w:tc>
        <w:tc>
          <w:tcPr>
            <w:tcW w:w="1134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講師</w:t>
            </w:r>
          </w:p>
        </w:tc>
        <w:tc>
          <w:tcPr>
            <w:tcW w:w="1559" w:type="dxa"/>
            <w:shd w:val="clear" w:color="auto" w:fill="FFF2CC"/>
          </w:tcPr>
          <w:p w:rsidR="00737444" w:rsidRPr="00973AAC" w:rsidRDefault="00737444" w:rsidP="00973AAC">
            <w:pPr>
              <w:pStyle w:val="TableParagraph"/>
              <w:kinsoku w:val="0"/>
              <w:overflowPunct w:val="0"/>
              <w:spacing w:line="300" w:lineRule="exact"/>
              <w:ind w:left="104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上課地點</w:t>
            </w:r>
          </w:p>
        </w:tc>
      </w:tr>
      <w:tr w:rsidR="00737444" w:rsidRPr="00A349A2" w:rsidTr="00B0723B">
        <w:trPr>
          <w:trHeight w:val="1683"/>
        </w:trPr>
        <w:tc>
          <w:tcPr>
            <w:tcW w:w="1843" w:type="dxa"/>
            <w:vAlign w:val="center"/>
          </w:tcPr>
          <w:p w:rsidR="00737444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2026/06/30(</w:t>
            </w:r>
            <w:r w:rsidRPr="006D44FE">
              <w:rPr>
                <w:rFonts w:eastAsia="標楷體" w:hint="eastAsia"/>
                <w:noProof/>
              </w:rPr>
              <w:t>二</w:t>
            </w:r>
            <w:r w:rsidRPr="006D44FE">
              <w:rPr>
                <w:rFonts w:eastAsia="標楷體" w:hint="eastAsia"/>
                <w:noProof/>
              </w:rPr>
              <w:t>)</w:t>
            </w:r>
          </w:p>
          <w:p w:rsidR="00737444" w:rsidRPr="00A349A2" w:rsidRDefault="00737444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A349A2">
              <w:rPr>
                <w:rFonts w:eastAsia="標楷體"/>
              </w:rPr>
              <w:t>9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  <w:r w:rsidRPr="00A349A2">
              <w:rPr>
                <w:rFonts w:eastAsia="標楷體"/>
                <w:spacing w:val="5"/>
              </w:rPr>
              <w:t>~</w:t>
            </w:r>
            <w:r w:rsidRPr="00A349A2">
              <w:rPr>
                <w:rFonts w:eastAsia="標楷體"/>
              </w:rPr>
              <w:t>16</w:t>
            </w:r>
            <w:r w:rsidR="00A051CE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</w:p>
        </w:tc>
        <w:tc>
          <w:tcPr>
            <w:tcW w:w="1276" w:type="dxa"/>
            <w:vAlign w:val="center"/>
          </w:tcPr>
          <w:p w:rsidR="00737444" w:rsidRPr="00F02C75" w:rsidRDefault="00737444" w:rsidP="00ED4EB9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spacing w:val="14"/>
              </w:rPr>
            </w:pPr>
            <w:r w:rsidRPr="006D44FE">
              <w:rPr>
                <w:rFonts w:eastAsia="標楷體" w:hint="eastAsia"/>
                <w:noProof/>
                <w:spacing w:val="14"/>
              </w:rPr>
              <w:t>薪酬與留才管理</w:t>
            </w:r>
          </w:p>
        </w:tc>
        <w:tc>
          <w:tcPr>
            <w:tcW w:w="4678" w:type="dxa"/>
            <w:vAlign w:val="center"/>
          </w:tcPr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一、企業經營本質</w:t>
            </w:r>
            <w:r w:rsidRPr="006D44FE">
              <w:rPr>
                <w:rFonts w:eastAsia="標楷體" w:hint="eastAsia"/>
                <w:noProof/>
              </w:rPr>
              <w:t>~</w:t>
            </w:r>
            <w:r w:rsidRPr="006D44FE">
              <w:rPr>
                <w:rFonts w:eastAsia="標楷體" w:hint="eastAsia"/>
                <w:noProof/>
              </w:rPr>
              <w:t>賺錢</w:t>
            </w:r>
            <w:r w:rsidRPr="006D44FE">
              <w:rPr>
                <w:rFonts w:eastAsia="標楷體" w:hint="eastAsia"/>
                <w:noProof/>
              </w:rPr>
              <w:t>+</w:t>
            </w:r>
            <w:r w:rsidRPr="006D44FE">
              <w:rPr>
                <w:rFonts w:eastAsia="標楷體" w:hint="eastAsia"/>
                <w:noProof/>
              </w:rPr>
              <w:t>花錢</w:t>
            </w:r>
            <w:r w:rsidRPr="006D44FE">
              <w:rPr>
                <w:rFonts w:eastAsia="標楷體" w:hint="eastAsia"/>
                <w:noProof/>
              </w:rPr>
              <w:t>+</w:t>
            </w:r>
            <w:r w:rsidRPr="006D44FE">
              <w:rPr>
                <w:rFonts w:eastAsia="標楷體" w:hint="eastAsia"/>
                <w:noProof/>
              </w:rPr>
              <w:t>分錢</w:t>
            </w:r>
            <w:r w:rsidRPr="006D44FE">
              <w:rPr>
                <w:rFonts w:eastAsia="標楷體" w:hint="eastAsia"/>
                <w:noProof/>
              </w:rPr>
              <w:t xml:space="preserve"> (PS:</w:t>
            </w:r>
            <w:r w:rsidRPr="006D44FE">
              <w:rPr>
                <w:rFonts w:eastAsia="標楷體" w:hint="eastAsia"/>
                <w:noProof/>
              </w:rPr>
              <w:t>創造客戶與社會價值</w:t>
            </w:r>
            <w:r w:rsidRPr="006D44FE">
              <w:rPr>
                <w:rFonts w:eastAsia="標楷體" w:hint="eastAsia"/>
                <w:noProof/>
              </w:rPr>
              <w:t>)</w:t>
            </w:r>
            <w:r w:rsidRPr="006D44FE">
              <w:rPr>
                <w:rFonts w:eastAsia="標楷體" w:hint="eastAsia"/>
                <w:noProof/>
              </w:rPr>
              <w:t>員工工作本質</w:t>
            </w:r>
            <w:r w:rsidRPr="006D44FE">
              <w:rPr>
                <w:rFonts w:eastAsia="標楷體" w:hint="eastAsia"/>
                <w:noProof/>
              </w:rPr>
              <w:t>~</w:t>
            </w:r>
            <w:r w:rsidRPr="006D44FE">
              <w:rPr>
                <w:rFonts w:eastAsia="標楷體" w:hint="eastAsia"/>
                <w:noProof/>
              </w:rPr>
              <w:t>財務性報酬</w:t>
            </w:r>
            <w:r w:rsidRPr="006D44FE">
              <w:rPr>
                <w:rFonts w:eastAsia="標楷體" w:hint="eastAsia"/>
                <w:noProof/>
              </w:rPr>
              <w:t>+</w:t>
            </w:r>
            <w:r w:rsidRPr="006D44FE">
              <w:rPr>
                <w:rFonts w:eastAsia="標楷體" w:hint="eastAsia"/>
                <w:noProof/>
              </w:rPr>
              <w:t>非財務性</w:t>
            </w:r>
            <w:r w:rsidRPr="006D44FE">
              <w:rPr>
                <w:rFonts w:eastAsia="標楷體" w:hint="eastAsia"/>
                <w:noProof/>
              </w:rPr>
              <w:t>(</w:t>
            </w:r>
            <w:r w:rsidRPr="006D44FE">
              <w:rPr>
                <w:rFonts w:eastAsia="標楷體" w:hint="eastAsia"/>
                <w:noProof/>
              </w:rPr>
              <w:t>自主性</w:t>
            </w:r>
            <w:r w:rsidRPr="006D44FE">
              <w:rPr>
                <w:rFonts w:eastAsia="標楷體" w:hint="eastAsia"/>
                <w:noProof/>
              </w:rPr>
              <w:t>+</w:t>
            </w:r>
            <w:r w:rsidRPr="006D44FE">
              <w:rPr>
                <w:rFonts w:eastAsia="標楷體" w:hint="eastAsia"/>
                <w:noProof/>
              </w:rPr>
              <w:t>人際性</w:t>
            </w:r>
            <w:r w:rsidRPr="006D44FE">
              <w:rPr>
                <w:rFonts w:eastAsia="標楷體" w:hint="eastAsia"/>
                <w:noProof/>
              </w:rPr>
              <w:t>+</w:t>
            </w:r>
            <w:r w:rsidRPr="006D44FE">
              <w:rPr>
                <w:rFonts w:eastAsia="標楷體" w:hint="eastAsia"/>
                <w:noProof/>
              </w:rPr>
              <w:t>勝任性</w:t>
            </w:r>
            <w:r w:rsidRPr="006D44FE">
              <w:rPr>
                <w:rFonts w:eastAsia="標楷體" w:hint="eastAsia"/>
                <w:noProof/>
              </w:rPr>
              <w:t>)/</w:t>
            </w:r>
            <w:r w:rsidRPr="006D44FE">
              <w:rPr>
                <w:rFonts w:eastAsia="標楷體" w:hint="eastAsia"/>
                <w:noProof/>
              </w:rPr>
              <w:t>薪酬勞動法令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二、企業經營關鍵點及衡量指標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先看懂管理會計關鍵點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2.</w:t>
            </w:r>
            <w:r w:rsidRPr="006D44FE">
              <w:rPr>
                <w:rFonts w:eastAsia="標楷體" w:hint="eastAsia"/>
                <w:noProof/>
              </w:rPr>
              <w:t>將公司目標如何以量化、質化的轉化方式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3.</w:t>
            </w:r>
            <w:r w:rsidRPr="006D44FE">
              <w:rPr>
                <w:rFonts w:eastAsia="標楷體" w:hint="eastAsia"/>
                <w:noProof/>
              </w:rPr>
              <w:t>薪資設計四個主要模組工具</w:t>
            </w:r>
            <w:r w:rsidR="00A051CE">
              <w:rPr>
                <w:rFonts w:eastAsia="標楷體" w:hint="eastAsia"/>
                <w:noProof/>
              </w:rPr>
              <w:t>：</w:t>
            </w:r>
            <w:r w:rsidRPr="006D44FE">
              <w:rPr>
                <w:rFonts w:eastAsia="標楷體" w:hint="eastAsia"/>
                <w:noProof/>
              </w:rPr>
              <w:t>職務、績效、技能、市場導向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三、企業薪酬與內部外部公平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內部公平</w:t>
            </w:r>
            <w:r w:rsidRPr="006D44FE">
              <w:rPr>
                <w:rFonts w:eastAsia="標楷體" w:hint="eastAsia"/>
                <w:noProof/>
              </w:rPr>
              <w:t>:</w:t>
            </w:r>
            <w:r w:rsidRPr="006D44FE">
              <w:rPr>
                <w:rFonts w:eastAsia="標楷體" w:hint="eastAsia"/>
                <w:noProof/>
              </w:rPr>
              <w:t>職務與成本導向薪酬</w:t>
            </w:r>
          </w:p>
          <w:p w:rsidR="00737444" w:rsidRPr="006D44FE" w:rsidRDefault="00737444" w:rsidP="00737444">
            <w:pPr>
              <w:spacing w:line="280" w:lineRule="exact"/>
              <w:ind w:left="720" w:hangingChars="300" w:hanging="72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　</w:t>
            </w:r>
            <w:r w:rsidRPr="006D44FE">
              <w:rPr>
                <w:rFonts w:eastAsia="標楷體" w:hint="eastAsia"/>
                <w:noProof/>
              </w:rPr>
              <w:t>(1)</w:t>
            </w:r>
            <w:r w:rsidRPr="006D44FE">
              <w:rPr>
                <w:rFonts w:eastAsia="標楷體" w:hint="eastAsia"/>
                <w:noProof/>
              </w:rPr>
              <w:t>組織架構設計</w:t>
            </w:r>
            <w:r w:rsidRPr="006D44FE">
              <w:rPr>
                <w:rFonts w:eastAsia="標楷體" w:hint="eastAsia"/>
                <w:noProof/>
              </w:rPr>
              <w:t>(BU/</w:t>
            </w:r>
            <w:r w:rsidRPr="006D44FE">
              <w:rPr>
                <w:rFonts w:eastAsia="標楷體" w:hint="eastAsia"/>
                <w:noProof/>
              </w:rPr>
              <w:t>功能型</w:t>
            </w:r>
            <w:r w:rsidRPr="006D44FE">
              <w:rPr>
                <w:rFonts w:eastAsia="標楷體" w:hint="eastAsia"/>
                <w:noProof/>
              </w:rPr>
              <w:t>/</w:t>
            </w:r>
            <w:r w:rsidRPr="006D44FE">
              <w:rPr>
                <w:rFonts w:eastAsia="標楷體" w:hint="eastAsia"/>
                <w:noProof/>
              </w:rPr>
              <w:t>矩陣</w:t>
            </w:r>
            <w:r w:rsidRPr="006D44FE">
              <w:rPr>
                <w:rFonts w:eastAsia="標楷體" w:hint="eastAsia"/>
                <w:noProof/>
              </w:rPr>
              <w:t>/</w:t>
            </w:r>
            <w:r w:rsidRPr="006D44FE">
              <w:rPr>
                <w:rFonts w:eastAsia="標楷體" w:hint="eastAsia"/>
                <w:noProof/>
              </w:rPr>
              <w:t>合作</w:t>
            </w:r>
            <w:r w:rsidRPr="006D44FE">
              <w:rPr>
                <w:rFonts w:eastAsia="標楷體" w:hint="eastAsia"/>
                <w:noProof/>
              </w:rPr>
              <w:t>)</w:t>
            </w:r>
          </w:p>
          <w:p w:rsidR="00737444" w:rsidRPr="006D44FE" w:rsidRDefault="00737444" w:rsidP="00737444">
            <w:pPr>
              <w:spacing w:line="280" w:lineRule="exact"/>
              <w:ind w:left="720" w:hangingChars="300" w:hanging="72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　</w:t>
            </w:r>
            <w:r w:rsidRPr="006D44FE">
              <w:rPr>
                <w:rFonts w:eastAsia="標楷體" w:hint="eastAsia"/>
                <w:noProof/>
              </w:rPr>
              <w:t>(2)</w:t>
            </w:r>
            <w:r w:rsidRPr="006D44FE">
              <w:rPr>
                <w:rFonts w:eastAsia="標楷體" w:hint="eastAsia"/>
                <w:noProof/>
              </w:rPr>
              <w:t>職務職等表</w:t>
            </w:r>
            <w:r w:rsidRPr="006D44FE">
              <w:rPr>
                <w:rFonts w:eastAsia="標楷體" w:hint="eastAsia"/>
                <w:noProof/>
              </w:rPr>
              <w:t>-</w:t>
            </w:r>
            <w:r w:rsidRPr="006D44FE">
              <w:rPr>
                <w:rFonts w:eastAsia="標楷體" w:hint="eastAsia"/>
                <w:noProof/>
              </w:rPr>
              <w:t>雙軌制</w:t>
            </w:r>
            <w:r w:rsidRPr="006D44FE">
              <w:rPr>
                <w:rFonts w:eastAsia="標楷體" w:hint="eastAsia"/>
                <w:noProof/>
              </w:rPr>
              <w:t>+</w:t>
            </w:r>
            <w:r w:rsidRPr="006D44FE">
              <w:rPr>
                <w:rFonts w:eastAsia="標楷體" w:hint="eastAsia"/>
                <w:noProof/>
              </w:rPr>
              <w:t>薪資結構設計</w:t>
            </w:r>
          </w:p>
          <w:p w:rsidR="00737444" w:rsidRPr="006D44FE" w:rsidRDefault="00737444" w:rsidP="00737444">
            <w:pPr>
              <w:spacing w:line="280" w:lineRule="exact"/>
              <w:ind w:left="720" w:hangingChars="300" w:hanging="72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　</w:t>
            </w:r>
            <w:r w:rsidRPr="006D44FE">
              <w:rPr>
                <w:rFonts w:eastAsia="標楷體" w:hint="eastAsia"/>
                <w:noProof/>
              </w:rPr>
              <w:t>(3)</w:t>
            </w:r>
            <w:r w:rsidRPr="006D44FE">
              <w:rPr>
                <w:rFonts w:eastAsia="標楷體" w:hint="eastAsia"/>
                <w:noProof/>
              </w:rPr>
              <w:t>是否對公司成本客觀性</w:t>
            </w:r>
            <w:r w:rsidRPr="006D44FE">
              <w:rPr>
                <w:rFonts w:eastAsia="標楷體" w:hint="eastAsia"/>
                <w:noProof/>
              </w:rPr>
              <w:t xml:space="preserve">: </w:t>
            </w:r>
            <w:r w:rsidRPr="006D44FE">
              <w:rPr>
                <w:rFonts w:eastAsia="標楷體" w:hint="eastAsia"/>
                <w:noProof/>
              </w:rPr>
              <w:t>薪資成本與營收比率關係</w:t>
            </w:r>
            <w:r w:rsidRPr="006D44FE">
              <w:rPr>
                <w:rFonts w:eastAsia="標楷體" w:hint="eastAsia"/>
                <w:noProof/>
              </w:rPr>
              <w:t xml:space="preserve"> 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2.</w:t>
            </w:r>
            <w:r w:rsidRPr="006D44FE">
              <w:rPr>
                <w:rFonts w:eastAsia="標楷體" w:hint="eastAsia"/>
                <w:noProof/>
              </w:rPr>
              <w:t>外部公平</w:t>
            </w:r>
            <w:r w:rsidRPr="006D44FE">
              <w:rPr>
                <w:rFonts w:eastAsia="標楷體" w:hint="eastAsia"/>
                <w:noProof/>
              </w:rPr>
              <w:t>:</w:t>
            </w:r>
            <w:r w:rsidRPr="006D44FE">
              <w:rPr>
                <w:rFonts w:eastAsia="標楷體" w:hint="eastAsia"/>
                <w:noProof/>
              </w:rPr>
              <w:t>薪資調查如何薪資比對</w:t>
            </w:r>
            <w:r w:rsidRPr="006D44FE">
              <w:rPr>
                <w:rFonts w:eastAsia="標楷體" w:hint="eastAsia"/>
                <w:noProof/>
              </w:rPr>
              <w:t>/CR</w:t>
            </w:r>
            <w:r w:rsidRPr="006D44FE">
              <w:rPr>
                <w:rFonts w:eastAsia="標楷體" w:hint="eastAsia"/>
                <w:noProof/>
              </w:rPr>
              <w:t>值</w:t>
            </w:r>
            <w:r w:rsidRPr="006D44FE">
              <w:rPr>
                <w:rFonts w:eastAsia="標楷體" w:hint="eastAsia"/>
                <w:noProof/>
              </w:rPr>
              <w:t xml:space="preserve">  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四、以績效為導向之薪資獎金設計規劃實務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職務職等表設計與勞動法令關聯性</w:t>
            </w:r>
          </w:p>
          <w:p w:rsidR="00737444" w:rsidRPr="006D44FE" w:rsidRDefault="00737444" w:rsidP="00DD195C">
            <w:pPr>
              <w:spacing w:line="280" w:lineRule="exact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  2.</w:t>
            </w:r>
            <w:r w:rsidRPr="006D44FE">
              <w:rPr>
                <w:rFonts w:eastAsia="標楷體" w:hint="eastAsia"/>
                <w:noProof/>
              </w:rPr>
              <w:t>考核表設計</w:t>
            </w:r>
            <w:r w:rsidR="00A051CE">
              <w:rPr>
                <w:rFonts w:eastAsia="標楷體" w:hint="eastAsia"/>
                <w:noProof/>
              </w:rPr>
              <w:t>：</w:t>
            </w:r>
            <w:r w:rsidRPr="006D44FE">
              <w:rPr>
                <w:rFonts w:eastAsia="標楷體" w:hint="eastAsia"/>
                <w:noProof/>
              </w:rPr>
              <w:t>量化</w:t>
            </w:r>
            <w:r w:rsidRPr="006D44FE">
              <w:rPr>
                <w:rFonts w:eastAsia="標楷體" w:hint="eastAsia"/>
                <w:noProof/>
              </w:rPr>
              <w:t>+</w:t>
            </w:r>
            <w:r w:rsidRPr="006D44FE">
              <w:rPr>
                <w:rFonts w:eastAsia="標楷體" w:hint="eastAsia"/>
                <w:noProof/>
              </w:rPr>
              <w:t>質化績效考核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3.</w:t>
            </w:r>
            <w:r w:rsidRPr="006D44FE">
              <w:rPr>
                <w:rFonts w:eastAsia="標楷體" w:hint="eastAsia"/>
                <w:noProof/>
              </w:rPr>
              <w:t>績效獎金之設計規劃</w:t>
            </w:r>
            <w:r w:rsidR="00C20A4B">
              <w:rPr>
                <w:rFonts w:eastAsia="標楷體" w:hint="eastAsia"/>
                <w:noProof/>
              </w:rPr>
              <w:t>：</w:t>
            </w:r>
            <w:r w:rsidRPr="006D44FE">
              <w:rPr>
                <w:rFonts w:eastAsia="標楷體" w:hint="eastAsia"/>
                <w:noProof/>
              </w:rPr>
              <w:t>業績績效獎金</w:t>
            </w:r>
            <w:r w:rsidRPr="006D44FE">
              <w:rPr>
                <w:rFonts w:eastAsia="標楷體" w:hint="eastAsia"/>
                <w:noProof/>
              </w:rPr>
              <w:t>/</w:t>
            </w:r>
            <w:r w:rsidRPr="006D44FE">
              <w:rPr>
                <w:rFonts w:eastAsia="標楷體" w:hint="eastAsia"/>
                <w:noProof/>
              </w:rPr>
              <w:t>專案獎金</w:t>
            </w:r>
            <w:r w:rsidRPr="006D44FE">
              <w:rPr>
                <w:rFonts w:eastAsia="標楷體" w:hint="eastAsia"/>
                <w:noProof/>
              </w:rPr>
              <w:t>/</w:t>
            </w:r>
            <w:r w:rsidRPr="006D44FE">
              <w:rPr>
                <w:rFonts w:eastAsia="標楷體" w:hint="eastAsia"/>
                <w:noProof/>
              </w:rPr>
              <w:t>年終獎金等設計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五、以留才為導向之薪資獎金設計與規劃實務</w:t>
            </w:r>
          </w:p>
          <w:p w:rsidR="00737444" w:rsidRPr="006D44FE" w:rsidRDefault="00737444" w:rsidP="00737444">
            <w:pPr>
              <w:spacing w:line="280" w:lineRule="exact"/>
              <w:ind w:left="480" w:hangingChars="200" w:hanging="48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 </w:t>
            </w:r>
            <w:r>
              <w:rPr>
                <w:rFonts w:eastAsia="標楷體"/>
                <w:noProof/>
              </w:rPr>
              <w:t xml:space="preserve"> </w:t>
            </w: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選擇評估項目</w:t>
            </w:r>
            <w:r w:rsidRPr="006D44FE">
              <w:rPr>
                <w:rFonts w:eastAsia="標楷體" w:hint="eastAsia"/>
                <w:noProof/>
              </w:rPr>
              <w:t>(</w:t>
            </w:r>
            <w:r w:rsidRPr="006D44FE">
              <w:rPr>
                <w:rFonts w:eastAsia="標楷體" w:hint="eastAsia"/>
                <w:noProof/>
              </w:rPr>
              <w:t>公司獲利</w:t>
            </w:r>
            <w:r w:rsidRPr="006D44FE">
              <w:rPr>
                <w:rFonts w:eastAsia="標楷體" w:hint="eastAsia"/>
                <w:noProof/>
              </w:rPr>
              <w:t>/</w:t>
            </w:r>
            <w:r w:rsidRPr="006D44FE">
              <w:rPr>
                <w:rFonts w:eastAsia="標楷體" w:hint="eastAsia"/>
                <w:noProof/>
              </w:rPr>
              <w:t>團隊績效</w:t>
            </w:r>
            <w:r w:rsidRPr="006D44FE">
              <w:rPr>
                <w:rFonts w:eastAsia="標楷體" w:hint="eastAsia"/>
                <w:noProof/>
              </w:rPr>
              <w:t>/</w:t>
            </w:r>
            <w:r w:rsidRPr="006D44FE">
              <w:rPr>
                <w:rFonts w:eastAsia="標楷體" w:hint="eastAsia"/>
                <w:noProof/>
              </w:rPr>
              <w:t>個人表現等</w:t>
            </w:r>
            <w:r w:rsidRPr="006D44FE">
              <w:rPr>
                <w:rFonts w:eastAsia="標楷體" w:hint="eastAsia"/>
                <w:noProof/>
              </w:rPr>
              <w:t>)</w:t>
            </w:r>
            <w:r w:rsidRPr="006D44FE">
              <w:rPr>
                <w:rFonts w:eastAsia="標楷體" w:hint="eastAsia"/>
                <w:noProof/>
              </w:rPr>
              <w:t>、標準、對象、頻率</w:t>
            </w:r>
          </w:p>
          <w:p w:rsidR="00737444" w:rsidRPr="00973AAC" w:rsidRDefault="00737444" w:rsidP="00737444">
            <w:pPr>
              <w:spacing w:line="280" w:lineRule="exact"/>
              <w:ind w:left="240" w:hangingChars="100" w:hanging="240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 xml:space="preserve">　</w:t>
            </w:r>
            <w:r w:rsidRPr="006D44FE">
              <w:rPr>
                <w:rFonts w:eastAsia="標楷體" w:hint="eastAsia"/>
                <w:noProof/>
              </w:rPr>
              <w:t>2</w:t>
            </w:r>
            <w:r w:rsidRPr="006D44FE">
              <w:rPr>
                <w:rFonts w:eastAsia="標楷體" w:hint="eastAsia"/>
                <w:noProof/>
              </w:rPr>
              <w:t>擬定獎金計算方式</w:t>
            </w:r>
            <w:r w:rsidR="00C20A4B">
              <w:rPr>
                <w:rFonts w:eastAsia="標楷體" w:hint="eastAsia"/>
                <w:noProof/>
              </w:rPr>
              <w:t>，</w:t>
            </w:r>
            <w:r w:rsidRPr="006D44FE">
              <w:rPr>
                <w:rFonts w:eastAsia="標楷體" w:hint="eastAsia"/>
                <w:noProof/>
              </w:rPr>
              <w:t>年薪制</w:t>
            </w:r>
            <w:r w:rsidRPr="006D44FE">
              <w:rPr>
                <w:rFonts w:eastAsia="標楷體" w:hint="eastAsia"/>
                <w:noProof/>
              </w:rPr>
              <w:t>:</w:t>
            </w:r>
            <w:r w:rsidRPr="006D44FE">
              <w:rPr>
                <w:rFonts w:eastAsia="標楷體" w:hint="eastAsia"/>
                <w:noProof/>
              </w:rPr>
              <w:t>短期與長期</w:t>
            </w:r>
            <w:r w:rsidRPr="006D44FE">
              <w:rPr>
                <w:rFonts w:eastAsia="標楷體" w:hint="eastAsia"/>
                <w:noProof/>
              </w:rPr>
              <w:t xml:space="preserve"> </w:t>
            </w:r>
            <w:r w:rsidRPr="006D44FE">
              <w:rPr>
                <w:rFonts w:eastAsia="標楷體" w:hint="eastAsia"/>
                <w:noProof/>
              </w:rPr>
              <w:t>金手銬</w:t>
            </w:r>
            <w:r w:rsidRPr="006D44FE">
              <w:rPr>
                <w:rFonts w:eastAsia="標楷體" w:hint="eastAsia"/>
                <w:noProof/>
              </w:rPr>
              <w:t>:</w:t>
            </w:r>
            <w:r w:rsidRPr="006D44FE">
              <w:rPr>
                <w:rFonts w:eastAsia="標楷體" w:hint="eastAsia"/>
                <w:noProof/>
              </w:rPr>
              <w:t>認股權、久任、退職金等運用</w:t>
            </w:r>
          </w:p>
        </w:tc>
        <w:tc>
          <w:tcPr>
            <w:tcW w:w="1134" w:type="dxa"/>
            <w:vAlign w:val="center"/>
          </w:tcPr>
          <w:p w:rsidR="00737444" w:rsidRPr="00A349A2" w:rsidRDefault="00737444" w:rsidP="00737444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仲悅企管顧問有限公司吳桂龍總經理</w:t>
            </w:r>
          </w:p>
        </w:tc>
        <w:tc>
          <w:tcPr>
            <w:tcW w:w="1559" w:type="dxa"/>
            <w:vAlign w:val="center"/>
          </w:tcPr>
          <w:p w:rsidR="00737444" w:rsidRPr="00A349A2" w:rsidRDefault="00737444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教學軟體</w:t>
            </w:r>
            <w:r w:rsidR="00A051CE">
              <w:rPr>
                <w:rFonts w:eastAsia="標楷體" w:hint="eastAsia"/>
              </w:rPr>
              <w:t>：</w:t>
            </w:r>
            <w:r w:rsidRPr="006D44FE">
              <w:rPr>
                <w:rFonts w:eastAsia="標楷體"/>
                <w:noProof/>
              </w:rPr>
              <w:t>Google Meet</w:t>
            </w:r>
          </w:p>
        </w:tc>
      </w:tr>
      <w:tr w:rsidR="00737444" w:rsidRPr="00A349A2" w:rsidTr="00E6449E">
        <w:trPr>
          <w:trHeight w:val="1702"/>
        </w:trPr>
        <w:tc>
          <w:tcPr>
            <w:tcW w:w="10490" w:type="dxa"/>
            <w:gridSpan w:val="5"/>
            <w:vAlign w:val="center"/>
          </w:tcPr>
          <w:p w:rsidR="00737444" w:rsidRPr="00A349A2" w:rsidRDefault="001D45BA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bCs/>
                <w:color w:val="00000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4770120</wp:posOffset>
                  </wp:positionH>
                  <wp:positionV relativeFrom="paragraph">
                    <wp:posOffset>43180</wp:posOffset>
                  </wp:positionV>
                  <wp:extent cx="822325" cy="822325"/>
                  <wp:effectExtent l="0" t="0" r="0" b="0"/>
                  <wp:wrapNone/>
                  <wp:docPr id="42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82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7444" w:rsidRPr="00A349A2">
              <w:rPr>
                <w:rFonts w:eastAsia="標楷體"/>
                <w:bCs/>
                <w:color w:val="000000"/>
              </w:rPr>
              <w:t>報名方式</w:t>
            </w:r>
            <w:r w:rsidR="00737444" w:rsidRPr="00A349A2">
              <w:rPr>
                <w:rFonts w:eastAsia="標楷體"/>
                <w:bCs/>
                <w:color w:val="000000"/>
              </w:rPr>
              <w:t>:</w:t>
            </w:r>
          </w:p>
          <w:p w:rsidR="00737444" w:rsidRPr="00B0723B" w:rsidRDefault="00737444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bCs/>
                <w:color w:val="000000"/>
              </w:rPr>
              <w:t>網路網址</w:t>
            </w:r>
            <w:r w:rsidR="00A051CE">
              <w:rPr>
                <w:rFonts w:ascii="新細明體" w:hAnsi="新細明體" w:hint="eastAsia"/>
                <w:bCs/>
                <w:color w:val="000000"/>
              </w:rPr>
              <w:t>：</w:t>
            </w:r>
            <w:hyperlink r:id="rId19" w:history="1">
              <w:r w:rsidR="00B0723B" w:rsidRPr="006D44FE">
                <w:rPr>
                  <w:rStyle w:val="a8"/>
                  <w:rFonts w:eastAsia="標楷體"/>
                  <w:bCs/>
                  <w:noProof/>
                </w:rPr>
                <w:t>https://reurl.cc/Ga2RdD</w:t>
              </w:r>
            </w:hyperlink>
          </w:p>
          <w:p w:rsidR="00737444" w:rsidRDefault="00737444" w:rsidP="00D226F6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</w:pPr>
            <w:r w:rsidRPr="00A349A2">
              <w:rPr>
                <w:rFonts w:eastAsia="標楷體"/>
                <w:color w:val="222222"/>
                <w:spacing w:val="-60"/>
              </w:rPr>
              <w:t> </w:t>
            </w:r>
            <w:r w:rsidRPr="00A349A2">
              <w:rPr>
                <w:rFonts w:eastAsia="標楷體"/>
                <w:color w:val="222222"/>
                <w:spacing w:val="-12"/>
              </w:rPr>
              <w:t>E</w:t>
            </w:r>
            <w:r w:rsidRPr="00A349A2">
              <w:rPr>
                <w:rFonts w:eastAsia="標楷體"/>
                <w:color w:val="222222"/>
                <w:spacing w:val="-22"/>
              </w:rPr>
              <w:t>m</w:t>
            </w:r>
            <w:r w:rsidRPr="00A349A2">
              <w:rPr>
                <w:rFonts w:eastAsia="標楷體"/>
                <w:color w:val="222222"/>
                <w:spacing w:val="-2"/>
              </w:rPr>
              <w:t>a</w:t>
            </w:r>
            <w:r w:rsidRPr="00A349A2">
              <w:rPr>
                <w:rFonts w:eastAsia="標楷體"/>
                <w:color w:val="222222"/>
                <w:spacing w:val="-22"/>
              </w:rPr>
              <w:t>i</w:t>
            </w:r>
            <w:r w:rsidRPr="00A349A2">
              <w:rPr>
                <w:rFonts w:eastAsia="標楷體"/>
                <w:color w:val="222222"/>
                <w:spacing w:val="-7"/>
              </w:rPr>
              <w:t>l</w:t>
            </w:r>
            <w:r w:rsidRPr="00A349A2">
              <w:rPr>
                <w:rFonts w:eastAsia="標楷體"/>
                <w:color w:val="222222"/>
                <w:spacing w:val="-7"/>
              </w:rPr>
              <w:t>報名</w:t>
            </w:r>
            <w:r w:rsidR="00A051CE">
              <w:rPr>
                <w:rFonts w:hint="eastAsia"/>
              </w:rPr>
              <w:t>：</w:t>
            </w:r>
            <w:r>
              <w:t>d875212@gmail.com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>
              <w:rPr>
                <w:rFonts w:eastAsia="標楷體" w:hint="eastAsia"/>
                <w:color w:val="222222"/>
              </w:rPr>
              <w:t xml:space="preserve"> </w:t>
            </w:r>
            <w:r>
              <w:rPr>
                <w:rFonts w:hint="eastAsia"/>
              </w:rPr>
              <w:t>andii@nchu.edu.tw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電話報名</w:t>
            </w:r>
            <w:r w:rsidR="00A051CE">
              <w:rPr>
                <w:rFonts w:eastAsia="標楷體" w:hint="eastAsia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04-36068996#</w:t>
            </w:r>
            <w:r>
              <w:rPr>
                <w:rFonts w:eastAsia="標楷體"/>
                <w:color w:val="222222"/>
              </w:rPr>
              <w:t>1007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  <w:r>
              <w:rPr>
                <w:rFonts w:eastAsia="標楷體"/>
                <w:color w:val="222222"/>
              </w:rPr>
              <w:t>#1008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737444" w:rsidRPr="00A349A2" w:rsidRDefault="00737444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備註</w:t>
            </w:r>
            <w:r w:rsidR="00A051CE">
              <w:rPr>
                <w:rFonts w:eastAsia="標楷體"/>
                <w:color w:val="222222"/>
              </w:rPr>
              <w:t>：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1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本課程全程免費，歡迎報名參加。</w:t>
            </w:r>
            <w:r w:rsidRPr="00E6449E">
              <w:rPr>
                <w:rFonts w:eastAsia="標楷體" w:hint="eastAsia"/>
                <w:color w:val="222222"/>
              </w:rPr>
              <w:t>中部科學園區（包含台中園區、后里園區、虎尾園區、二林園區及中興園區）園區事業從業員工、</w:t>
            </w:r>
            <w:r>
              <w:rPr>
                <w:rFonts w:eastAsia="標楷體" w:hint="eastAsia"/>
                <w:color w:val="222222"/>
              </w:rPr>
              <w:t>中部科學園區管理局</w:t>
            </w:r>
            <w:r w:rsidRPr="00E6449E">
              <w:rPr>
                <w:rFonts w:eastAsia="標楷體" w:hint="eastAsia"/>
                <w:color w:val="222222"/>
              </w:rPr>
              <w:t>職員、國家科學及技術委員會創新創業激勵計畫團隊成員、園區外各產業從業人員或中部地區大專院校應屆畢業生。</w:t>
            </w:r>
            <w:r w:rsidRPr="00A349A2">
              <w:rPr>
                <w:rFonts w:eastAsia="標楷體"/>
                <w:color w:val="222222"/>
              </w:rPr>
              <w:t>(</w:t>
            </w:r>
            <w:r w:rsidRPr="00A349A2">
              <w:rPr>
                <w:rFonts w:eastAsia="標楷體"/>
                <w:color w:val="222222"/>
              </w:rPr>
              <w:t>因名額有限，若報名人數過多或資格不符，本計畫辦公室保有篩選報名人員之權利</w:t>
            </w:r>
            <w:r w:rsidRPr="00A349A2">
              <w:rPr>
                <w:rFonts w:eastAsia="標楷體"/>
                <w:color w:val="222222"/>
              </w:rPr>
              <w:t>)</w:t>
            </w:r>
            <w:r w:rsidRPr="00A349A2">
              <w:rPr>
                <w:rFonts w:eastAsia="標楷體"/>
                <w:color w:val="222222"/>
              </w:rPr>
              <w:t>，報名成功者將另以電子郵件通知。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2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本課程受訓學員出席率達上課總時數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％者，可獲頒訓練證明書。</w:t>
            </w:r>
          </w:p>
          <w:p w:rsidR="00737444" w:rsidRPr="00A349A2" w:rsidRDefault="00737444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3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本課程需收取保證金新台幣</w:t>
            </w:r>
            <w:r w:rsidRPr="00A349A2">
              <w:rPr>
                <w:rFonts w:eastAsia="標楷體"/>
                <w:color w:val="222222"/>
              </w:rPr>
              <w:t>2</w:t>
            </w:r>
            <w:r>
              <w:rPr>
                <w:rFonts w:eastAsia="標楷體"/>
                <w:color w:val="222222"/>
              </w:rPr>
              <w:t>，</w:t>
            </w:r>
            <w:r w:rsidRPr="00A349A2">
              <w:rPr>
                <w:rFonts w:eastAsia="標楷體"/>
                <w:color w:val="222222"/>
              </w:rPr>
              <w:t>000</w:t>
            </w:r>
            <w:r w:rsidRPr="00A349A2">
              <w:rPr>
                <w:rFonts w:eastAsia="標楷體"/>
                <w:color w:val="222222"/>
              </w:rPr>
              <w:t>元，報名成功者請按通知電子郵件所述繳費方式依限繳交。報名學員上課出席總時數達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％者課程結束後退回，未達</w:t>
            </w:r>
            <w:r w:rsidRPr="00A349A2">
              <w:rPr>
                <w:rFonts w:eastAsia="標楷體"/>
                <w:color w:val="222222"/>
              </w:rPr>
              <w:t>80%</w:t>
            </w:r>
            <w:r w:rsidRPr="00A349A2">
              <w:rPr>
                <w:rFonts w:eastAsia="標楷體"/>
                <w:color w:val="222222"/>
              </w:rPr>
              <w:t>者將沒收保證金不予退還</w:t>
            </w:r>
            <w:r>
              <w:rPr>
                <w:rFonts w:eastAsia="標楷體" w:hint="eastAsia"/>
                <w:color w:val="222222"/>
              </w:rPr>
              <w:t>，</w:t>
            </w:r>
            <w:r w:rsidRPr="00C96159">
              <w:rPr>
                <w:rFonts w:eastAsia="標楷體" w:hint="eastAsia"/>
                <w:color w:val="222222"/>
              </w:rPr>
              <w:t>完成課程</w:t>
            </w:r>
            <w:r>
              <w:rPr>
                <w:rFonts w:eastAsia="標楷體" w:hint="eastAsia"/>
                <w:color w:val="222222"/>
              </w:rPr>
              <w:t>者可</w:t>
            </w:r>
            <w:r w:rsidRPr="00C96159">
              <w:rPr>
                <w:rFonts w:eastAsia="標楷體" w:hint="eastAsia"/>
                <w:color w:val="222222"/>
              </w:rPr>
              <w:t>全額退還</w:t>
            </w:r>
            <w:r>
              <w:rPr>
                <w:rFonts w:eastAsia="標楷體" w:hint="eastAsia"/>
                <w:color w:val="222222"/>
              </w:rPr>
              <w:t>，亦可保留延用至下次課程</w:t>
            </w:r>
            <w:r w:rsidRPr="00C96159">
              <w:rPr>
                <w:rFonts w:eastAsia="標楷體" w:hint="eastAsia"/>
                <w:color w:val="222222"/>
              </w:rPr>
              <w:t>！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</w:p>
          <w:p w:rsidR="00737444" w:rsidRPr="00FF00FE" w:rsidRDefault="00737444" w:rsidP="0038606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4</w:t>
            </w:r>
            <w:r w:rsidR="00A051CE">
              <w:rPr>
                <w:rFonts w:eastAsia="標楷體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請自備電腦或其他裝置連線上課，教學軟體使用方式再另以電子郵件通知。</w:t>
            </w:r>
          </w:p>
        </w:tc>
      </w:tr>
    </w:tbl>
    <w:p w:rsidR="00737444" w:rsidRPr="00894F0D" w:rsidRDefault="00737444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 w:rsidRPr="00894F0D">
        <w:rPr>
          <w:rFonts w:eastAsia="標楷體"/>
          <w:sz w:val="28"/>
        </w:rPr>
        <w:t>講師資訊</w:t>
      </w:r>
      <w:r w:rsidR="00A051CE">
        <w:rPr>
          <w:rFonts w:eastAsia="標楷體"/>
          <w:sz w:val="28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410"/>
        <w:gridCol w:w="4507"/>
      </w:tblGrid>
      <w:tr w:rsidR="00737444" w:rsidRPr="00A349A2" w:rsidTr="00242D5F">
        <w:trPr>
          <w:trHeight w:val="252"/>
          <w:tblHeader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現職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最高學</w:t>
            </w:r>
            <w:r>
              <w:rPr>
                <w:rFonts w:eastAsia="標楷體" w:hint="eastAsia"/>
                <w:b/>
              </w:rPr>
              <w:t>經</w:t>
            </w:r>
            <w:r w:rsidRPr="00973AAC">
              <w:rPr>
                <w:rFonts w:eastAsia="標楷體"/>
                <w:b/>
              </w:rPr>
              <w:t>歷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737444" w:rsidRPr="00973AAC" w:rsidRDefault="00737444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專長</w:t>
            </w:r>
          </w:p>
        </w:tc>
      </w:tr>
      <w:tr w:rsidR="00737444" w:rsidRPr="00A349A2" w:rsidTr="00242D5F">
        <w:trPr>
          <w:trHeight w:val="860"/>
        </w:trPr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ED4EB9">
            <w:pPr>
              <w:spacing w:line="300" w:lineRule="exact"/>
              <w:jc w:val="center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仲悅企管顧問有限公司總經理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444" w:rsidRPr="00A349A2" w:rsidRDefault="00737444" w:rsidP="00ED4EB9">
            <w:pPr>
              <w:snapToGrid w:val="0"/>
              <w:spacing w:line="300" w:lineRule="exact"/>
              <w:jc w:val="both"/>
              <w:rPr>
                <w:rFonts w:eastAsia="標楷體"/>
                <w:bCs/>
                <w:lang w:eastAsia="zh-HK"/>
              </w:rPr>
            </w:pPr>
            <w:r w:rsidRPr="006D44FE">
              <w:rPr>
                <w:rFonts w:eastAsia="標楷體" w:hint="eastAsia"/>
                <w:bCs/>
                <w:noProof/>
                <w:lang w:eastAsia="zh-HK"/>
              </w:rPr>
              <w:t>東吳大學企研所碩士</w:t>
            </w:r>
          </w:p>
        </w:tc>
        <w:tc>
          <w:tcPr>
            <w:tcW w:w="2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3B" w:rsidRDefault="00737444" w:rsidP="00ED4EB9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6D44FE">
              <w:rPr>
                <w:rFonts w:eastAsia="標楷體" w:hint="eastAsia"/>
                <w:noProof/>
              </w:rPr>
              <w:t>1.</w:t>
            </w:r>
            <w:r w:rsidRPr="006D44FE">
              <w:rPr>
                <w:rFonts w:eastAsia="標楷體" w:hint="eastAsia"/>
                <w:noProof/>
              </w:rPr>
              <w:t>中小企業經營管理</w:t>
            </w:r>
            <w:r w:rsidRPr="006D44FE">
              <w:rPr>
                <w:rFonts w:eastAsia="標楷體" w:hint="eastAsia"/>
                <w:noProof/>
              </w:rPr>
              <w:t>OKR</w:t>
            </w:r>
            <w:r w:rsidRPr="006D44FE">
              <w:rPr>
                <w:rFonts w:eastAsia="標楷體" w:hint="eastAsia"/>
                <w:noProof/>
              </w:rPr>
              <w:t>與</w:t>
            </w:r>
            <w:r w:rsidRPr="006D44FE">
              <w:rPr>
                <w:rFonts w:eastAsia="標楷體" w:hint="eastAsia"/>
                <w:noProof/>
              </w:rPr>
              <w:t>KPI</w:t>
            </w:r>
          </w:p>
          <w:p w:rsidR="00737444" w:rsidRPr="004E352F" w:rsidRDefault="00737444" w:rsidP="00ED4EB9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</w:rPr>
            </w:pPr>
            <w:r w:rsidRPr="006D44FE">
              <w:rPr>
                <w:rFonts w:eastAsia="標楷體" w:hint="eastAsia"/>
                <w:noProof/>
              </w:rPr>
              <w:t>2.</w:t>
            </w:r>
            <w:r w:rsidRPr="006D44FE">
              <w:rPr>
                <w:rFonts w:eastAsia="標楷體" w:hint="eastAsia"/>
                <w:noProof/>
              </w:rPr>
              <w:t>薪酬留才主管才能培訓</w:t>
            </w:r>
          </w:p>
        </w:tc>
      </w:tr>
    </w:tbl>
    <w:p w:rsidR="00737444" w:rsidRPr="008E68EC" w:rsidRDefault="001D45BA" w:rsidP="008E68EC">
      <w:pPr>
        <w:pStyle w:val="a3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3104609</wp:posOffset>
                </wp:positionH>
                <wp:positionV relativeFrom="paragraph">
                  <wp:posOffset>4915562</wp:posOffset>
                </wp:positionV>
                <wp:extent cx="330200" cy="320040"/>
                <wp:effectExtent l="0" t="3810" r="0" b="0"/>
                <wp:wrapSquare wrapText="bothSides"/>
                <wp:docPr id="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7712" w:rsidRDefault="00077C08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4.45pt;margin-top:387.05pt;width:26pt;height:25.2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" filled="f" stroked="f">
                <v:textbox style="mso-fit-shape-to-text:t">
                  <w:txbxContent>
                    <w:p w:rsidR="006C7712" w:rsidRDefault="00077C08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7444" w:rsidRPr="00D97CC4">
        <w:rPr>
          <w:rFonts w:hint="eastAsia"/>
          <w:sz w:val="16"/>
          <w:szCs w:val="16"/>
        </w:rPr>
        <w:t xml:space="preserve"> </w:t>
      </w:r>
    </w:p>
    <w:sectPr w:rsidR="00737444" w:rsidRPr="008E68EC" w:rsidSect="008E68EC"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2B52" w:rsidRDefault="00342B52" w:rsidP="00465E41">
      <w:r>
        <w:separator/>
      </w:r>
    </w:p>
  </w:endnote>
  <w:endnote w:type="continuationSeparator" w:id="0">
    <w:p w:rsidR="00342B52" w:rsidRDefault="00342B52" w:rsidP="0046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雅真中楷">
    <w:altName w:val="Calibri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2B52" w:rsidRDefault="00342B52" w:rsidP="00465E41">
      <w:r>
        <w:separator/>
      </w:r>
    </w:p>
  </w:footnote>
  <w:footnote w:type="continuationSeparator" w:id="0">
    <w:p w:rsidR="00342B52" w:rsidRDefault="00342B52" w:rsidP="00465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5E2D24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07627731"/>
    <w:multiLevelType w:val="hybridMultilevel"/>
    <w:tmpl w:val="AC06EA26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1">
    <w:nsid w:val="0B476226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1">
    <w:nsid w:val="0B6F64EF"/>
    <w:multiLevelType w:val="hybridMultilevel"/>
    <w:tmpl w:val="5C5CC3F2"/>
    <w:lvl w:ilvl="0" w:tplc="E55EC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118D7E63"/>
    <w:multiLevelType w:val="hybridMultilevel"/>
    <w:tmpl w:val="FAC60E22"/>
    <w:lvl w:ilvl="0" w:tplc="355C6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11EA6D9C"/>
    <w:multiLevelType w:val="hybridMultilevel"/>
    <w:tmpl w:val="F864D306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8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13392285"/>
    <w:multiLevelType w:val="hybridMultilevel"/>
    <w:tmpl w:val="5470D58C"/>
    <w:lvl w:ilvl="0" w:tplc="C14E51B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1">
    <w:nsid w:val="18F75FA5"/>
    <w:multiLevelType w:val="hybridMultilevel"/>
    <w:tmpl w:val="B59CA5CC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1BDA3AE9"/>
    <w:multiLevelType w:val="hybridMultilevel"/>
    <w:tmpl w:val="B59CA5CC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1">
    <w:nsid w:val="21B54D66"/>
    <w:multiLevelType w:val="hybridMultilevel"/>
    <w:tmpl w:val="5380B8CC"/>
    <w:lvl w:ilvl="0" w:tplc="C428D8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1">
    <w:nsid w:val="22595F6F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1">
    <w:nsid w:val="266F1CB0"/>
    <w:multiLevelType w:val="hybridMultilevel"/>
    <w:tmpl w:val="A93015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1">
    <w:nsid w:val="26856538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1">
    <w:nsid w:val="27FE737D"/>
    <w:multiLevelType w:val="hybridMultilevel"/>
    <w:tmpl w:val="73D88DA8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4" w15:restartNumberingAfterBreak="1">
    <w:nsid w:val="291E0D78"/>
    <w:multiLevelType w:val="hybridMultilevel"/>
    <w:tmpl w:val="F0A4808E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1">
    <w:nsid w:val="2F312411"/>
    <w:multiLevelType w:val="hybridMultilevel"/>
    <w:tmpl w:val="D7FA08C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1">
    <w:nsid w:val="2F517941"/>
    <w:multiLevelType w:val="hybridMultilevel"/>
    <w:tmpl w:val="6B60D40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24"/>
        <w:szCs w:val="24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1">
    <w:nsid w:val="30E5034C"/>
    <w:multiLevelType w:val="hybridMultilevel"/>
    <w:tmpl w:val="60A06382"/>
    <w:lvl w:ilvl="0" w:tplc="7E48F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1">
    <w:nsid w:val="311B0CBC"/>
    <w:multiLevelType w:val="hybridMultilevel"/>
    <w:tmpl w:val="90C42C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1">
    <w:nsid w:val="318740D0"/>
    <w:multiLevelType w:val="hybridMultilevel"/>
    <w:tmpl w:val="3C584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1">
    <w:nsid w:val="329A092B"/>
    <w:multiLevelType w:val="hybridMultilevel"/>
    <w:tmpl w:val="E12E67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1">
    <w:nsid w:val="337960E8"/>
    <w:multiLevelType w:val="hybridMultilevel"/>
    <w:tmpl w:val="D5DC01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1">
    <w:nsid w:val="34277294"/>
    <w:multiLevelType w:val="hybridMultilevel"/>
    <w:tmpl w:val="B1BABB42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3" w15:restartNumberingAfterBreak="1">
    <w:nsid w:val="348E7204"/>
    <w:multiLevelType w:val="hybridMultilevel"/>
    <w:tmpl w:val="9E70A7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1">
    <w:nsid w:val="356E77D8"/>
    <w:multiLevelType w:val="hybridMultilevel"/>
    <w:tmpl w:val="0AB62E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1">
    <w:nsid w:val="378A646F"/>
    <w:multiLevelType w:val="hybridMultilevel"/>
    <w:tmpl w:val="8A183B4A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1">
    <w:nsid w:val="3AA22353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1">
    <w:nsid w:val="3BD22DF8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1">
    <w:nsid w:val="44D27D6A"/>
    <w:multiLevelType w:val="hybridMultilevel"/>
    <w:tmpl w:val="4230AB9E"/>
    <w:lvl w:ilvl="0" w:tplc="BCC8D830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 w15:restartNumberingAfterBreak="1">
    <w:nsid w:val="49312527"/>
    <w:multiLevelType w:val="hybridMultilevel"/>
    <w:tmpl w:val="1F3217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1">
    <w:nsid w:val="4AFB4C32"/>
    <w:multiLevelType w:val="hybridMultilevel"/>
    <w:tmpl w:val="137835D0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B9906DBE">
      <w:start w:val="4"/>
      <w:numFmt w:val="taiwaneseCountingThousand"/>
      <w:lvlText w:val="%4、"/>
      <w:lvlJc w:val="left"/>
      <w:pPr>
        <w:ind w:left="2280" w:hanging="480"/>
      </w:pPr>
      <w:rPr>
        <w:rFonts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1" w15:restartNumberingAfterBreak="1">
    <w:nsid w:val="4B9C69E7"/>
    <w:multiLevelType w:val="hybridMultilevel"/>
    <w:tmpl w:val="186C70A4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1">
    <w:nsid w:val="4E4330EC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1">
    <w:nsid w:val="50504FC5"/>
    <w:multiLevelType w:val="hybridMultilevel"/>
    <w:tmpl w:val="314EC9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1">
    <w:nsid w:val="512826C5"/>
    <w:multiLevelType w:val="hybridMultilevel"/>
    <w:tmpl w:val="137835D0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B9906DBE">
      <w:start w:val="4"/>
      <w:numFmt w:val="taiwaneseCountingThousand"/>
      <w:lvlText w:val="%4、"/>
      <w:lvlJc w:val="left"/>
      <w:pPr>
        <w:ind w:left="2280" w:hanging="480"/>
      </w:pPr>
      <w:rPr>
        <w:rFonts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5" w15:restartNumberingAfterBreak="1">
    <w:nsid w:val="51462626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1">
    <w:nsid w:val="53E23D5F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1">
    <w:nsid w:val="55351089"/>
    <w:multiLevelType w:val="hybridMultilevel"/>
    <w:tmpl w:val="077C8BDC"/>
    <w:lvl w:ilvl="0" w:tplc="F906ED5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D8F2545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1">
    <w:nsid w:val="56D5613F"/>
    <w:multiLevelType w:val="hybridMultilevel"/>
    <w:tmpl w:val="F6221156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1">
    <w:nsid w:val="59CC3587"/>
    <w:multiLevelType w:val="hybridMultilevel"/>
    <w:tmpl w:val="D1EE2A56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0" w15:restartNumberingAfterBreak="1">
    <w:nsid w:val="59F424FE"/>
    <w:multiLevelType w:val="hybridMultilevel"/>
    <w:tmpl w:val="52EA2C38"/>
    <w:lvl w:ilvl="0" w:tplc="51F6C3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1">
    <w:nsid w:val="5C503EB0"/>
    <w:multiLevelType w:val="hybridMultilevel"/>
    <w:tmpl w:val="314EC9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1">
    <w:nsid w:val="5D913CCC"/>
    <w:multiLevelType w:val="hybridMultilevel"/>
    <w:tmpl w:val="336067E4"/>
    <w:lvl w:ilvl="0" w:tplc="794CF01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1">
    <w:nsid w:val="64416045"/>
    <w:multiLevelType w:val="hybridMultilevel"/>
    <w:tmpl w:val="1FFA2F9A"/>
    <w:lvl w:ilvl="0" w:tplc="753E3AC8">
      <w:start w:val="1"/>
      <w:numFmt w:val="bullet"/>
      <w:lvlText w:val="•"/>
      <w:lvlJc w:val="left"/>
      <w:pPr>
        <w:ind w:left="72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4" w15:restartNumberingAfterBreak="1">
    <w:nsid w:val="6D011D91"/>
    <w:multiLevelType w:val="hybridMultilevel"/>
    <w:tmpl w:val="137835D0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B9906DBE">
      <w:start w:val="4"/>
      <w:numFmt w:val="taiwaneseCountingThousand"/>
      <w:lvlText w:val="%4、"/>
      <w:lvlJc w:val="left"/>
      <w:pPr>
        <w:ind w:left="2280" w:hanging="480"/>
      </w:pPr>
      <w:rPr>
        <w:rFonts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5" w15:restartNumberingAfterBreak="1">
    <w:nsid w:val="6E0E4CD8"/>
    <w:multiLevelType w:val="hybridMultilevel"/>
    <w:tmpl w:val="76365822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1">
    <w:nsid w:val="72847FCB"/>
    <w:multiLevelType w:val="hybridMultilevel"/>
    <w:tmpl w:val="B59CA5CC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1">
    <w:nsid w:val="74553481"/>
    <w:multiLevelType w:val="hybridMultilevel"/>
    <w:tmpl w:val="1328441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1">
    <w:nsid w:val="760913DB"/>
    <w:multiLevelType w:val="hybridMultilevel"/>
    <w:tmpl w:val="E3B8C48E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9" w15:restartNumberingAfterBreak="1">
    <w:nsid w:val="7BF824F2"/>
    <w:multiLevelType w:val="hybridMultilevel"/>
    <w:tmpl w:val="57B4FF10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9"/>
  </w:num>
  <w:num w:numId="4">
    <w:abstractNumId w:val="30"/>
  </w:num>
  <w:num w:numId="5">
    <w:abstractNumId w:val="21"/>
  </w:num>
  <w:num w:numId="6">
    <w:abstractNumId w:val="46"/>
  </w:num>
  <w:num w:numId="7">
    <w:abstractNumId w:val="25"/>
  </w:num>
  <w:num w:numId="8">
    <w:abstractNumId w:val="7"/>
  </w:num>
  <w:num w:numId="9">
    <w:abstractNumId w:val="5"/>
  </w:num>
  <w:num w:numId="10">
    <w:abstractNumId w:val="8"/>
  </w:num>
  <w:num w:numId="11">
    <w:abstractNumId w:val="41"/>
  </w:num>
  <w:num w:numId="12">
    <w:abstractNumId w:val="26"/>
  </w:num>
  <w:num w:numId="13">
    <w:abstractNumId w:val="35"/>
  </w:num>
  <w:num w:numId="14">
    <w:abstractNumId w:val="47"/>
  </w:num>
  <w:num w:numId="15">
    <w:abstractNumId w:val="11"/>
  </w:num>
  <w:num w:numId="16">
    <w:abstractNumId w:val="4"/>
  </w:num>
  <w:num w:numId="17">
    <w:abstractNumId w:val="12"/>
  </w:num>
  <w:num w:numId="18">
    <w:abstractNumId w:val="36"/>
  </w:num>
  <w:num w:numId="19">
    <w:abstractNumId w:val="10"/>
  </w:num>
  <w:num w:numId="20">
    <w:abstractNumId w:val="29"/>
  </w:num>
  <w:num w:numId="21">
    <w:abstractNumId w:val="33"/>
  </w:num>
  <w:num w:numId="22">
    <w:abstractNumId w:val="32"/>
  </w:num>
  <w:num w:numId="23">
    <w:abstractNumId w:val="0"/>
  </w:num>
  <w:num w:numId="24">
    <w:abstractNumId w:val="23"/>
  </w:num>
  <w:num w:numId="25">
    <w:abstractNumId w:val="17"/>
  </w:num>
  <w:num w:numId="26">
    <w:abstractNumId w:val="19"/>
  </w:num>
  <w:num w:numId="27">
    <w:abstractNumId w:val="18"/>
  </w:num>
  <w:num w:numId="28">
    <w:abstractNumId w:val="37"/>
  </w:num>
  <w:num w:numId="29">
    <w:abstractNumId w:val="16"/>
  </w:num>
  <w:num w:numId="30">
    <w:abstractNumId w:val="2"/>
  </w:num>
  <w:num w:numId="31">
    <w:abstractNumId w:val="15"/>
  </w:num>
  <w:num w:numId="32">
    <w:abstractNumId w:val="13"/>
  </w:num>
  <w:num w:numId="33">
    <w:abstractNumId w:val="39"/>
  </w:num>
  <w:num w:numId="34">
    <w:abstractNumId w:val="48"/>
  </w:num>
  <w:num w:numId="35">
    <w:abstractNumId w:val="6"/>
  </w:num>
  <w:num w:numId="36">
    <w:abstractNumId w:val="22"/>
  </w:num>
  <w:num w:numId="37">
    <w:abstractNumId w:val="28"/>
  </w:num>
  <w:num w:numId="38">
    <w:abstractNumId w:val="49"/>
  </w:num>
  <w:num w:numId="39">
    <w:abstractNumId w:val="38"/>
  </w:num>
  <w:num w:numId="40">
    <w:abstractNumId w:val="1"/>
  </w:num>
  <w:num w:numId="41">
    <w:abstractNumId w:val="45"/>
  </w:num>
  <w:num w:numId="42">
    <w:abstractNumId w:val="14"/>
  </w:num>
  <w:num w:numId="43">
    <w:abstractNumId w:val="31"/>
  </w:num>
  <w:num w:numId="44">
    <w:abstractNumId w:val="42"/>
  </w:num>
  <w:num w:numId="45">
    <w:abstractNumId w:val="20"/>
  </w:num>
  <w:num w:numId="46">
    <w:abstractNumId w:val="44"/>
  </w:num>
  <w:num w:numId="47">
    <w:abstractNumId w:val="34"/>
  </w:num>
  <w:num w:numId="48">
    <w:abstractNumId w:val="24"/>
  </w:num>
  <w:num w:numId="49">
    <w:abstractNumId w:val="4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B0"/>
    <w:rsid w:val="000055B2"/>
    <w:rsid w:val="00027EF2"/>
    <w:rsid w:val="00050E2F"/>
    <w:rsid w:val="00072381"/>
    <w:rsid w:val="00077C08"/>
    <w:rsid w:val="000C67C9"/>
    <w:rsid w:val="000D733F"/>
    <w:rsid w:val="000E03BF"/>
    <w:rsid w:val="00106362"/>
    <w:rsid w:val="001156AD"/>
    <w:rsid w:val="00153FDA"/>
    <w:rsid w:val="001925D3"/>
    <w:rsid w:val="001B357A"/>
    <w:rsid w:val="001D0793"/>
    <w:rsid w:val="001D45BA"/>
    <w:rsid w:val="001D78E5"/>
    <w:rsid w:val="002027B3"/>
    <w:rsid w:val="00216737"/>
    <w:rsid w:val="00242D5F"/>
    <w:rsid w:val="00247EE1"/>
    <w:rsid w:val="002620F7"/>
    <w:rsid w:val="00265DD0"/>
    <w:rsid w:val="002E7105"/>
    <w:rsid w:val="002F0227"/>
    <w:rsid w:val="003054C8"/>
    <w:rsid w:val="003158F3"/>
    <w:rsid w:val="003410C1"/>
    <w:rsid w:val="00342B52"/>
    <w:rsid w:val="0038606C"/>
    <w:rsid w:val="00387AAF"/>
    <w:rsid w:val="003D4662"/>
    <w:rsid w:val="00424E47"/>
    <w:rsid w:val="00461AE6"/>
    <w:rsid w:val="00465E41"/>
    <w:rsid w:val="004A5519"/>
    <w:rsid w:val="004E352F"/>
    <w:rsid w:val="004E5F85"/>
    <w:rsid w:val="004F7A84"/>
    <w:rsid w:val="005050B0"/>
    <w:rsid w:val="0054026A"/>
    <w:rsid w:val="00544041"/>
    <w:rsid w:val="00562A68"/>
    <w:rsid w:val="005B6442"/>
    <w:rsid w:val="005C1511"/>
    <w:rsid w:val="005D3A7A"/>
    <w:rsid w:val="005F0A28"/>
    <w:rsid w:val="005F4D68"/>
    <w:rsid w:val="006164C6"/>
    <w:rsid w:val="006233FB"/>
    <w:rsid w:val="0063041D"/>
    <w:rsid w:val="0064724C"/>
    <w:rsid w:val="00675478"/>
    <w:rsid w:val="006C7712"/>
    <w:rsid w:val="006D6FEF"/>
    <w:rsid w:val="006E2739"/>
    <w:rsid w:val="006E2B49"/>
    <w:rsid w:val="00727760"/>
    <w:rsid w:val="00737444"/>
    <w:rsid w:val="00743B88"/>
    <w:rsid w:val="007713E4"/>
    <w:rsid w:val="007932C4"/>
    <w:rsid w:val="007A41D3"/>
    <w:rsid w:val="007B6BB3"/>
    <w:rsid w:val="007D5087"/>
    <w:rsid w:val="007D55D9"/>
    <w:rsid w:val="007F4EF4"/>
    <w:rsid w:val="008051E6"/>
    <w:rsid w:val="00813F50"/>
    <w:rsid w:val="00832C3E"/>
    <w:rsid w:val="008342F7"/>
    <w:rsid w:val="008363B1"/>
    <w:rsid w:val="00854E18"/>
    <w:rsid w:val="00863DE2"/>
    <w:rsid w:val="008810C8"/>
    <w:rsid w:val="00894F0D"/>
    <w:rsid w:val="008A2EC9"/>
    <w:rsid w:val="008B5399"/>
    <w:rsid w:val="008E68EC"/>
    <w:rsid w:val="00950236"/>
    <w:rsid w:val="0097291A"/>
    <w:rsid w:val="00973AAC"/>
    <w:rsid w:val="009C1BBF"/>
    <w:rsid w:val="009E42DE"/>
    <w:rsid w:val="00A051CE"/>
    <w:rsid w:val="00A349A2"/>
    <w:rsid w:val="00A365B9"/>
    <w:rsid w:val="00AA2CA1"/>
    <w:rsid w:val="00AA75B0"/>
    <w:rsid w:val="00AD064B"/>
    <w:rsid w:val="00AD2C83"/>
    <w:rsid w:val="00AE4C7E"/>
    <w:rsid w:val="00B0723B"/>
    <w:rsid w:val="00B503F5"/>
    <w:rsid w:val="00B66BB7"/>
    <w:rsid w:val="00B776A5"/>
    <w:rsid w:val="00B93DA8"/>
    <w:rsid w:val="00BC458E"/>
    <w:rsid w:val="00BD0942"/>
    <w:rsid w:val="00BD7F74"/>
    <w:rsid w:val="00BE0C60"/>
    <w:rsid w:val="00C20769"/>
    <w:rsid w:val="00C20A4B"/>
    <w:rsid w:val="00C3656B"/>
    <w:rsid w:val="00C76E7D"/>
    <w:rsid w:val="00CE31B4"/>
    <w:rsid w:val="00D12CF2"/>
    <w:rsid w:val="00D226F6"/>
    <w:rsid w:val="00D32C05"/>
    <w:rsid w:val="00D418E0"/>
    <w:rsid w:val="00D86649"/>
    <w:rsid w:val="00D97CC4"/>
    <w:rsid w:val="00DA7DC0"/>
    <w:rsid w:val="00DD195C"/>
    <w:rsid w:val="00DF1AD0"/>
    <w:rsid w:val="00E1063D"/>
    <w:rsid w:val="00E21FB2"/>
    <w:rsid w:val="00E47D1E"/>
    <w:rsid w:val="00E64269"/>
    <w:rsid w:val="00E6449E"/>
    <w:rsid w:val="00E83EF3"/>
    <w:rsid w:val="00E87D56"/>
    <w:rsid w:val="00E90FD7"/>
    <w:rsid w:val="00ED4EB9"/>
    <w:rsid w:val="00EF4CC5"/>
    <w:rsid w:val="00F02C75"/>
    <w:rsid w:val="00F666AA"/>
    <w:rsid w:val="00F719B5"/>
    <w:rsid w:val="00F77490"/>
    <w:rsid w:val="00FA6389"/>
    <w:rsid w:val="00FC4913"/>
    <w:rsid w:val="00FC6B6E"/>
    <w:rsid w:val="00FF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2EA1FAE-238F-483C-BAAC-55ED309A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5B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附表頭"/>
    <w:basedOn w:val="a"/>
    <w:autoRedefine/>
    <w:uiPriority w:val="99"/>
    <w:qFormat/>
    <w:rsid w:val="00AA75B0"/>
    <w:pPr>
      <w:spacing w:line="420" w:lineRule="exact"/>
      <w:ind w:right="-522"/>
    </w:pPr>
    <w:rPr>
      <w:rFonts w:ascii="雅真中楷" w:eastAsia="標楷體"/>
      <w:b/>
      <w:spacing w:val="26"/>
      <w:sz w:val="28"/>
      <w:szCs w:val="20"/>
    </w:rPr>
  </w:style>
  <w:style w:type="paragraph" w:styleId="a4">
    <w:name w:val="List Paragraph"/>
    <w:aliases w:val="卑南壹,1.1.1.1清單段落,列點,(二),表格標號,圖片標號"/>
    <w:basedOn w:val="a"/>
    <w:link w:val="a5"/>
    <w:uiPriority w:val="34"/>
    <w:qFormat/>
    <w:rsid w:val="00AA75B0"/>
    <w:pPr>
      <w:widowControl/>
      <w:ind w:leftChars="200" w:left="480"/>
    </w:pPr>
    <w:rPr>
      <w:kern w:val="0"/>
    </w:rPr>
  </w:style>
  <w:style w:type="paragraph" w:styleId="a6">
    <w:name w:val="Body Text"/>
    <w:basedOn w:val="a"/>
    <w:link w:val="a7"/>
    <w:rsid w:val="00AA75B0"/>
    <w:pPr>
      <w:spacing w:after="120"/>
    </w:pPr>
  </w:style>
  <w:style w:type="character" w:customStyle="1" w:styleId="a7">
    <w:name w:val="本文 字元"/>
    <w:link w:val="a6"/>
    <w:rsid w:val="00AA75B0"/>
    <w:rPr>
      <w:rFonts w:ascii="Times New Roman" w:eastAsia="新細明體" w:hAnsi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AA75B0"/>
    <w:pPr>
      <w:autoSpaceDE w:val="0"/>
      <w:autoSpaceDN w:val="0"/>
      <w:adjustRightInd w:val="0"/>
    </w:pPr>
    <w:rPr>
      <w:kern w:val="0"/>
    </w:rPr>
  </w:style>
  <w:style w:type="character" w:styleId="a8">
    <w:name w:val="Hyperlink"/>
    <w:uiPriority w:val="99"/>
    <w:unhideWhenUsed/>
    <w:rsid w:val="00AA75B0"/>
    <w:rPr>
      <w:color w:val="0000FF"/>
      <w:u w:val="single"/>
    </w:rPr>
  </w:style>
  <w:style w:type="character" w:customStyle="1" w:styleId="a5">
    <w:name w:val="清單段落 字元"/>
    <w:aliases w:val="卑南壹 字元,1.1.1.1清單段落 字元,列點 字元,(二) 字元,表格標號 字元,圖片標號 字元"/>
    <w:link w:val="a4"/>
    <w:uiPriority w:val="34"/>
    <w:locked/>
    <w:rsid w:val="00AA75B0"/>
    <w:rPr>
      <w:rFonts w:ascii="Times New Roman" w:eastAsia="新細明體" w:hAnsi="Times New Roman" w:cs="Times New Roman"/>
      <w:kern w:val="0"/>
      <w:szCs w:val="24"/>
    </w:rPr>
  </w:style>
  <w:style w:type="paragraph" w:styleId="a9">
    <w:name w:val="footer"/>
    <w:basedOn w:val="a"/>
    <w:link w:val="aa"/>
    <w:uiPriority w:val="99"/>
    <w:unhideWhenUsed/>
    <w:rsid w:val="00A34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A349A2"/>
    <w:rPr>
      <w:rFonts w:ascii="Times New Roman" w:eastAsia="新細明體" w:hAnsi="Times New Roman" w:cs="Times New Roman"/>
      <w:sz w:val="20"/>
      <w:szCs w:val="20"/>
    </w:rPr>
  </w:style>
  <w:style w:type="character" w:styleId="ab">
    <w:name w:val="Strong"/>
    <w:uiPriority w:val="22"/>
    <w:qFormat/>
    <w:rsid w:val="00A349A2"/>
    <w:rPr>
      <w:b/>
      <w:bCs/>
    </w:rPr>
  </w:style>
  <w:style w:type="paragraph" w:styleId="ac">
    <w:name w:val="header"/>
    <w:basedOn w:val="a"/>
    <w:link w:val="ad"/>
    <w:uiPriority w:val="99"/>
    <w:unhideWhenUsed/>
    <w:rsid w:val="00465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465E41"/>
    <w:rPr>
      <w:rFonts w:ascii="Times New Roman" w:eastAsia="新細明體" w:hAnsi="Times New Roman" w:cs="Times New Roman"/>
      <w:sz w:val="20"/>
      <w:szCs w:val="20"/>
    </w:rPr>
  </w:style>
  <w:style w:type="character" w:styleId="ae">
    <w:name w:val="Unresolved Mention"/>
    <w:uiPriority w:val="99"/>
    <w:semiHidden/>
    <w:unhideWhenUsed/>
    <w:rsid w:val="0063041D"/>
    <w:rPr>
      <w:color w:val="605E5C"/>
      <w:shd w:val="clear" w:color="auto" w:fill="E1DFDD"/>
    </w:rPr>
  </w:style>
  <w:style w:type="character" w:styleId="af">
    <w:name w:val="FollowedHyperlink"/>
    <w:uiPriority w:val="99"/>
    <w:semiHidden/>
    <w:unhideWhenUsed/>
    <w:rsid w:val="0063041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49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2Kk3o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s://reurl.cc/vERj5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url.cc/vERj51" TargetMode="External"/><Relationship Id="rId17" Type="http://schemas.openxmlformats.org/officeDocument/2006/relationships/hyperlink" Target="https://reurl.cc/npGj0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url.cc/Q2Kk3o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s://reurl.cc/npGj08" TargetMode="External"/><Relationship Id="rId19" Type="http://schemas.openxmlformats.org/officeDocument/2006/relationships/hyperlink" Target="https://reurl.cc/Ga2Rd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eurl.cc/Ga2RdD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7B22E-E235-4485-A849-CB6CBC34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2297</Words>
  <Characters>2758</Characters>
  <Application>Microsoft Office Word</Application>
  <DocSecurity>0</DocSecurity>
  <Lines>197</Lines>
  <Paragraphs>219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蔡昀霓</cp:lastModifiedBy>
  <cp:revision>2</cp:revision>
  <cp:lastPrinted>2023-04-18T07:59:00Z</cp:lastPrinted>
  <dcterms:created xsi:type="dcterms:W3CDTF">2026-06-15T01:12:00Z</dcterms:created>
  <dcterms:modified xsi:type="dcterms:W3CDTF">2026-06-15T01:12:00Z</dcterms:modified>
</cp:coreProperties>
</file>