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1A620" w14:textId="77777777" w:rsidR="00A60067" w:rsidRPr="004F24D6" w:rsidRDefault="007258F5" w:rsidP="007258F5">
      <w:pPr>
        <w:spacing w:afterLines="20" w:after="48"/>
        <w:jc w:val="center"/>
        <w:rPr>
          <w:rFonts w:ascii="Times New Roman" w:eastAsia="標楷體" w:hAnsi="Times New Roman" w:cs="Times New Roman"/>
          <w:b/>
          <w:bCs/>
          <w:sz w:val="36"/>
          <w:szCs w:val="36"/>
        </w:rPr>
      </w:pPr>
      <w:r w:rsidRPr="004F24D6">
        <w:rPr>
          <w:rFonts w:ascii="Times New Roman" w:eastAsia="標楷體" w:hAnsi="Times New Roman" w:cs="Times New Roman"/>
          <w:b/>
          <w:bCs/>
          <w:sz w:val="36"/>
          <w:szCs w:val="36"/>
        </w:rPr>
        <w:t>國立中興大學產學研鏈結中心培育服務合約書</w:t>
      </w:r>
      <w:r w:rsidRPr="004F24D6">
        <w:rPr>
          <w:rFonts w:ascii="Times New Roman" w:eastAsia="標楷體" w:hAnsi="Times New Roman" w:cs="Times New Roman"/>
          <w:b/>
          <w:bCs/>
          <w:sz w:val="36"/>
          <w:szCs w:val="36"/>
        </w:rPr>
        <w:t>(</w:t>
      </w:r>
      <w:r w:rsidRPr="004F24D6">
        <w:rPr>
          <w:rFonts w:ascii="Times New Roman" w:eastAsia="標楷體" w:hAnsi="Times New Roman" w:cs="Times New Roman"/>
          <w:b/>
          <w:bCs/>
          <w:sz w:val="36"/>
          <w:szCs w:val="36"/>
        </w:rPr>
        <w:t>虛擬進駐</w:t>
      </w:r>
      <w:r w:rsidRPr="004F24D6">
        <w:rPr>
          <w:rFonts w:ascii="Times New Roman" w:eastAsia="標楷體" w:hAnsi="Times New Roman" w:cs="Times New Roman"/>
          <w:b/>
          <w:bCs/>
          <w:sz w:val="36"/>
          <w:szCs w:val="36"/>
        </w:rPr>
        <w:t>)</w:t>
      </w:r>
    </w:p>
    <w:p w14:paraId="25AE0D5E" w14:textId="2A07EA70" w:rsidR="007258F5" w:rsidRPr="004F24D6" w:rsidRDefault="00A60067" w:rsidP="007258F5">
      <w:pPr>
        <w:spacing w:afterLines="20" w:after="48"/>
        <w:jc w:val="center"/>
        <w:rPr>
          <w:rFonts w:ascii="Times New Roman" w:eastAsia="標楷體" w:hAnsi="Times New Roman" w:cs="Times New Roman"/>
          <w:b/>
          <w:bCs/>
          <w:sz w:val="36"/>
          <w:szCs w:val="36"/>
        </w:rPr>
      </w:pPr>
      <w:r w:rsidRPr="004F24D6">
        <w:rPr>
          <w:rFonts w:ascii="Times New Roman" w:eastAsia="標楷體" w:hAnsi="Times New Roman" w:cs="Times New Roman"/>
          <w:b/>
          <w:bCs/>
          <w:sz w:val="36"/>
          <w:szCs w:val="36"/>
        </w:rPr>
        <w:t>National Chung Hsing University Incubation Service Agreement with the Academia-Industry Collaboration Center (Virtual Residency)</w:t>
      </w:r>
    </w:p>
    <w:p w14:paraId="2E1E82E7" w14:textId="77777777" w:rsidR="00A60067" w:rsidRPr="004F24D6" w:rsidRDefault="00A60067" w:rsidP="007258F5">
      <w:pPr>
        <w:spacing w:afterLines="20" w:after="48"/>
        <w:rPr>
          <w:rFonts w:ascii="Times New Roman" w:eastAsia="標楷體" w:hAnsi="Times New Roman" w:cs="Times New Roman"/>
          <w:sz w:val="24"/>
          <w:szCs w:val="24"/>
        </w:rPr>
      </w:pPr>
    </w:p>
    <w:p w14:paraId="2A8B5B71" w14:textId="77777777" w:rsidR="00A60067" w:rsidRPr="004F24D6" w:rsidRDefault="007258F5" w:rsidP="007258F5">
      <w:pPr>
        <w:spacing w:afterLines="20" w:after="48"/>
        <w:rPr>
          <w:rFonts w:ascii="Times New Roman" w:eastAsia="標楷體" w:hAnsi="Times New Roman" w:cs="Times New Roman"/>
          <w:sz w:val="24"/>
          <w:szCs w:val="24"/>
        </w:rPr>
      </w:pPr>
      <w:r w:rsidRPr="004F24D6">
        <w:rPr>
          <w:rFonts w:ascii="Times New Roman" w:eastAsia="標楷體" w:hAnsi="Times New Roman" w:cs="Times New Roman"/>
          <w:sz w:val="24"/>
          <w:szCs w:val="24"/>
        </w:rPr>
        <w:t>甲方：國立中興大學技轉育成管理委員會</w:t>
      </w:r>
    </w:p>
    <w:p w14:paraId="0C7BD536" w14:textId="0EFF5ADE" w:rsidR="007258F5" w:rsidRPr="004F24D6" w:rsidRDefault="00A60067" w:rsidP="007258F5">
      <w:pPr>
        <w:spacing w:afterLines="20" w:after="48"/>
        <w:rPr>
          <w:rFonts w:ascii="Times New Roman" w:eastAsia="標楷體" w:hAnsi="Times New Roman" w:cs="Times New Roman"/>
          <w:sz w:val="24"/>
          <w:szCs w:val="24"/>
        </w:rPr>
      </w:pPr>
      <w:r w:rsidRPr="004F24D6">
        <w:rPr>
          <w:rFonts w:ascii="Times New Roman" w:eastAsia="標楷體" w:hAnsi="Times New Roman" w:cs="Times New Roman"/>
          <w:sz w:val="24"/>
          <w:szCs w:val="24"/>
        </w:rPr>
        <w:t>Party A: Technology Transfer and Incubation Management Committee, National Chung Hsing University (NCHU)</w:t>
      </w:r>
    </w:p>
    <w:p w14:paraId="157A6C66" w14:textId="77777777" w:rsidR="00A60067" w:rsidRPr="004F24D6" w:rsidRDefault="007258F5" w:rsidP="007258F5">
      <w:pPr>
        <w:spacing w:afterLines="20" w:after="48"/>
        <w:rPr>
          <w:rFonts w:ascii="Times New Roman" w:eastAsia="標楷體" w:hAnsi="Times New Roman" w:cs="Times New Roman"/>
          <w:sz w:val="24"/>
          <w:szCs w:val="24"/>
        </w:rPr>
      </w:pPr>
      <w:r w:rsidRPr="004F24D6">
        <w:rPr>
          <w:rFonts w:ascii="Times New Roman" w:eastAsia="標楷體" w:hAnsi="Times New Roman" w:cs="Times New Roman"/>
          <w:sz w:val="24"/>
          <w:szCs w:val="24"/>
        </w:rPr>
        <w:t>乙方：</w:t>
      </w:r>
    </w:p>
    <w:p w14:paraId="7F8FAD99" w14:textId="6E5DAD46" w:rsidR="00A60067" w:rsidRPr="004F24D6" w:rsidRDefault="00A60067" w:rsidP="007258F5">
      <w:pPr>
        <w:spacing w:afterLines="20" w:after="48"/>
        <w:rPr>
          <w:rFonts w:ascii="Times New Roman" w:eastAsia="標楷體" w:hAnsi="Times New Roman" w:cs="Times New Roman"/>
          <w:sz w:val="24"/>
          <w:szCs w:val="24"/>
        </w:rPr>
      </w:pPr>
      <w:r w:rsidRPr="004F24D6">
        <w:rPr>
          <w:rFonts w:ascii="Times New Roman" w:eastAsia="標楷體" w:hAnsi="Times New Roman" w:cs="Times New Roman"/>
          <w:sz w:val="24"/>
          <w:szCs w:val="24"/>
        </w:rPr>
        <w:t>Party B:</w:t>
      </w:r>
    </w:p>
    <w:p w14:paraId="1B2FD049" w14:textId="77777777" w:rsidR="00A60067" w:rsidRPr="004F24D6" w:rsidRDefault="00A60067" w:rsidP="007258F5">
      <w:pPr>
        <w:spacing w:afterLines="20" w:after="48"/>
        <w:rPr>
          <w:rFonts w:ascii="Times New Roman" w:eastAsia="標楷體" w:hAnsi="Times New Roman" w:cs="Times New Roman"/>
          <w:sz w:val="24"/>
          <w:szCs w:val="24"/>
        </w:rPr>
      </w:pPr>
    </w:p>
    <w:p w14:paraId="5ABFE074" w14:textId="77777777" w:rsidR="00A60067" w:rsidRPr="004F24D6" w:rsidRDefault="007258F5" w:rsidP="007258F5">
      <w:pPr>
        <w:spacing w:afterLines="20" w:after="48"/>
        <w:rPr>
          <w:rFonts w:ascii="Times New Roman" w:eastAsia="標楷體" w:hAnsi="Times New Roman" w:cs="Times New Roman"/>
          <w:sz w:val="24"/>
          <w:szCs w:val="24"/>
        </w:rPr>
      </w:pPr>
      <w:r w:rsidRPr="004F24D6">
        <w:rPr>
          <w:rFonts w:ascii="Times New Roman" w:eastAsia="標楷體" w:hAnsi="Times New Roman" w:cs="Times New Roman"/>
          <w:sz w:val="24"/>
          <w:szCs w:val="24"/>
        </w:rPr>
        <w:t>乙方申請成為甲方培育服務會員，甲方依據國立中興大學育成推廣業務管理要點，與乙方簽訂下列條款以資遵據：</w:t>
      </w:r>
    </w:p>
    <w:p w14:paraId="21438639" w14:textId="6FB5A32C" w:rsidR="007258F5" w:rsidRPr="004F24D6" w:rsidRDefault="00A60067" w:rsidP="007258F5">
      <w:pPr>
        <w:spacing w:afterLines="20" w:after="48"/>
        <w:rPr>
          <w:rFonts w:ascii="Times New Roman" w:eastAsia="標楷體" w:hAnsi="Times New Roman" w:cs="Times New Roman"/>
          <w:sz w:val="24"/>
          <w:szCs w:val="24"/>
        </w:rPr>
      </w:pPr>
      <w:r w:rsidRPr="004F24D6">
        <w:rPr>
          <w:rFonts w:ascii="Times New Roman" w:eastAsia="標楷體" w:hAnsi="Times New Roman" w:cs="Times New Roman"/>
          <w:sz w:val="24"/>
          <w:szCs w:val="24"/>
        </w:rPr>
        <w:t>Whereas, Party B applies for becoming a member of Party A</w:t>
      </w:r>
      <w:r w:rsidR="00560F9E">
        <w:rPr>
          <w:rFonts w:ascii="Times New Roman" w:eastAsia="標楷體" w:hAnsi="Times New Roman" w:cs="Times New Roman"/>
          <w:sz w:val="24"/>
          <w:szCs w:val="24"/>
        </w:rPr>
        <w:t>’</w:t>
      </w:r>
      <w:r w:rsidRPr="004F24D6">
        <w:rPr>
          <w:rFonts w:ascii="Times New Roman" w:eastAsia="標楷體" w:hAnsi="Times New Roman" w:cs="Times New Roman"/>
          <w:sz w:val="24"/>
          <w:szCs w:val="24"/>
        </w:rPr>
        <w:t>s incubation service. Therefore, Party A and Party B enter into this Agreement and agree to abide by the following terms in accordance with the National Chung Hsing University Directives Governing the Business Incubation Management of Academia-Industry Collaboration Center:</w:t>
      </w:r>
    </w:p>
    <w:p w14:paraId="52B5FADF" w14:textId="77777777" w:rsidR="00A60067" w:rsidRPr="004F24D6" w:rsidRDefault="007258F5" w:rsidP="007258F5">
      <w:pPr>
        <w:spacing w:afterLines="20" w:after="48"/>
        <w:ind w:left="708" w:hangingChars="295" w:hanging="708"/>
        <w:rPr>
          <w:rFonts w:ascii="Times New Roman" w:eastAsia="標楷體" w:hAnsi="Times New Roman" w:cs="Times New Roman"/>
          <w:sz w:val="24"/>
          <w:szCs w:val="24"/>
        </w:rPr>
      </w:pPr>
      <w:r w:rsidRPr="004F24D6">
        <w:rPr>
          <w:rFonts w:ascii="Times New Roman" w:eastAsia="標楷體" w:hAnsi="Times New Roman" w:cs="Times New Roman"/>
          <w:sz w:val="24"/>
          <w:szCs w:val="24"/>
        </w:rPr>
        <w:t>一、</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培育服務期間：</w:t>
      </w:r>
      <w:r w:rsidRPr="004F24D6">
        <w:rPr>
          <w:rFonts w:ascii="Times New Roman" w:eastAsia="標楷體" w:hAnsi="Times New Roman" w:cs="Times New Roman"/>
          <w:sz w:val="24"/>
          <w:szCs w:val="24"/>
        </w:rPr>
        <w:t>____</w:t>
      </w:r>
      <w:r w:rsidRPr="004F24D6">
        <w:rPr>
          <w:rFonts w:ascii="Times New Roman" w:eastAsia="標楷體" w:hAnsi="Times New Roman" w:cs="Times New Roman"/>
          <w:sz w:val="24"/>
          <w:szCs w:val="24"/>
        </w:rPr>
        <w:t>年</w:t>
      </w:r>
      <w:r w:rsidRPr="004F24D6">
        <w:rPr>
          <w:rFonts w:ascii="Times New Roman" w:eastAsia="標楷體" w:hAnsi="Times New Roman" w:cs="Times New Roman"/>
          <w:sz w:val="24"/>
          <w:szCs w:val="24"/>
        </w:rPr>
        <w:t>__</w:t>
      </w:r>
      <w:r w:rsidRPr="004F24D6">
        <w:rPr>
          <w:rFonts w:ascii="Times New Roman" w:eastAsia="標楷體" w:hAnsi="Times New Roman" w:cs="Times New Roman"/>
          <w:sz w:val="24"/>
          <w:szCs w:val="24"/>
        </w:rPr>
        <w:t>月</w:t>
      </w:r>
      <w:r w:rsidRPr="004F24D6">
        <w:rPr>
          <w:rFonts w:ascii="Times New Roman" w:eastAsia="標楷體" w:hAnsi="Times New Roman" w:cs="Times New Roman"/>
          <w:sz w:val="24"/>
          <w:szCs w:val="24"/>
        </w:rPr>
        <w:t>__</w:t>
      </w:r>
      <w:r w:rsidRPr="004F24D6">
        <w:rPr>
          <w:rFonts w:ascii="Times New Roman" w:eastAsia="標楷體" w:hAnsi="Times New Roman" w:cs="Times New Roman"/>
          <w:sz w:val="24"/>
          <w:szCs w:val="24"/>
        </w:rPr>
        <w:t>日至</w:t>
      </w:r>
      <w:r w:rsidRPr="004F24D6">
        <w:rPr>
          <w:rFonts w:ascii="Times New Roman" w:eastAsia="標楷體" w:hAnsi="Times New Roman" w:cs="Times New Roman"/>
          <w:sz w:val="24"/>
          <w:szCs w:val="24"/>
        </w:rPr>
        <w:t>____</w:t>
      </w:r>
      <w:r w:rsidRPr="004F24D6">
        <w:rPr>
          <w:rFonts w:ascii="Times New Roman" w:eastAsia="標楷體" w:hAnsi="Times New Roman" w:cs="Times New Roman"/>
          <w:sz w:val="24"/>
          <w:szCs w:val="24"/>
        </w:rPr>
        <w:t>年</w:t>
      </w:r>
      <w:r w:rsidRPr="004F24D6">
        <w:rPr>
          <w:rFonts w:ascii="Times New Roman" w:eastAsia="標楷體" w:hAnsi="Times New Roman" w:cs="Times New Roman"/>
          <w:sz w:val="24"/>
          <w:szCs w:val="24"/>
        </w:rPr>
        <w:t>__</w:t>
      </w:r>
      <w:r w:rsidRPr="004F24D6">
        <w:rPr>
          <w:rFonts w:ascii="Times New Roman" w:eastAsia="標楷體" w:hAnsi="Times New Roman" w:cs="Times New Roman"/>
          <w:sz w:val="24"/>
          <w:szCs w:val="24"/>
        </w:rPr>
        <w:t>月</w:t>
      </w:r>
      <w:r w:rsidRPr="004F24D6">
        <w:rPr>
          <w:rFonts w:ascii="Times New Roman" w:eastAsia="標楷體" w:hAnsi="Times New Roman" w:cs="Times New Roman"/>
          <w:sz w:val="24"/>
          <w:szCs w:val="24"/>
        </w:rPr>
        <w:t>__</w:t>
      </w:r>
      <w:r w:rsidRPr="004F24D6">
        <w:rPr>
          <w:rFonts w:ascii="Times New Roman" w:eastAsia="標楷體" w:hAnsi="Times New Roman" w:cs="Times New Roman"/>
          <w:sz w:val="24"/>
          <w:szCs w:val="24"/>
        </w:rPr>
        <w:t>日，為期一年。</w:t>
      </w:r>
    </w:p>
    <w:p w14:paraId="5526306B" w14:textId="290340D1" w:rsidR="007258F5" w:rsidRPr="004F24D6" w:rsidRDefault="00A60067" w:rsidP="007258F5">
      <w:pPr>
        <w:spacing w:afterLines="20" w:after="48"/>
        <w:ind w:left="708" w:hangingChars="295" w:hanging="708"/>
        <w:rPr>
          <w:rFonts w:ascii="Times New Roman" w:eastAsia="標楷體" w:hAnsi="Times New Roman" w:cs="Times New Roman"/>
          <w:sz w:val="24"/>
          <w:szCs w:val="24"/>
        </w:rPr>
      </w:pPr>
      <w:r w:rsidRPr="004F24D6">
        <w:rPr>
          <w:rFonts w:ascii="Times New Roman" w:eastAsia="標楷體" w:hAnsi="Times New Roman" w:cs="Times New Roman"/>
          <w:sz w:val="24"/>
          <w:szCs w:val="24"/>
        </w:rPr>
        <w:t>I.</w:t>
      </w:r>
      <w:r w:rsidRPr="004F24D6">
        <w:rPr>
          <w:rFonts w:ascii="Times New Roman" w:eastAsia="標楷體" w:hAnsi="Times New Roman" w:cs="Times New Roman"/>
          <w:sz w:val="24"/>
          <w:szCs w:val="24"/>
        </w:rPr>
        <w:tab/>
        <w:t>Incubation Service Period: From ____/____/____ to ____/____/____ (MM/DD/YYYY) for a total of one (1) year.</w:t>
      </w:r>
    </w:p>
    <w:p w14:paraId="5837F9D9" w14:textId="77777777" w:rsidR="00A60067" w:rsidRPr="004F24D6" w:rsidRDefault="007258F5" w:rsidP="007258F5">
      <w:pPr>
        <w:spacing w:afterLines="20" w:after="48"/>
        <w:ind w:left="708" w:hangingChars="295" w:hanging="708"/>
        <w:rPr>
          <w:rFonts w:ascii="Times New Roman" w:eastAsia="標楷體" w:hAnsi="Times New Roman" w:cs="Times New Roman"/>
          <w:sz w:val="24"/>
          <w:szCs w:val="24"/>
        </w:rPr>
      </w:pPr>
      <w:r w:rsidRPr="004F24D6">
        <w:rPr>
          <w:rFonts w:ascii="Times New Roman" w:eastAsia="標楷體" w:hAnsi="Times New Roman" w:cs="Times New Roman"/>
          <w:sz w:val="24"/>
          <w:szCs w:val="24"/>
        </w:rPr>
        <w:t>二、</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培育服務期間，甲方將提供下列服務</w:t>
      </w:r>
    </w:p>
    <w:p w14:paraId="3680FF97" w14:textId="1870B037" w:rsidR="007258F5" w:rsidRPr="004F24D6" w:rsidRDefault="00A60067" w:rsidP="007258F5">
      <w:pPr>
        <w:spacing w:afterLines="20" w:after="48"/>
        <w:ind w:left="708" w:hangingChars="295" w:hanging="708"/>
        <w:rPr>
          <w:rFonts w:ascii="Times New Roman" w:eastAsia="標楷體" w:hAnsi="Times New Roman" w:cs="Times New Roman"/>
          <w:sz w:val="24"/>
          <w:szCs w:val="24"/>
        </w:rPr>
      </w:pPr>
      <w:r w:rsidRPr="004F24D6">
        <w:rPr>
          <w:rFonts w:ascii="Times New Roman" w:eastAsia="標楷體" w:hAnsi="Times New Roman" w:cs="Times New Roman"/>
          <w:sz w:val="24"/>
          <w:szCs w:val="24"/>
        </w:rPr>
        <w:t>II.</w:t>
      </w:r>
      <w:r w:rsidRPr="004F24D6">
        <w:rPr>
          <w:rFonts w:ascii="Times New Roman" w:eastAsia="標楷體" w:hAnsi="Times New Roman" w:cs="Times New Roman"/>
          <w:sz w:val="24"/>
          <w:szCs w:val="24"/>
        </w:rPr>
        <w:tab/>
        <w:t>Party A shall provide the following services during the incubation service period.</w:t>
      </w:r>
    </w:p>
    <w:p w14:paraId="0DDA1741" w14:textId="07775BBC" w:rsidR="007258F5" w:rsidRPr="004F24D6" w:rsidRDefault="007258F5" w:rsidP="007258F5">
      <w:pPr>
        <w:spacing w:afterLines="20" w:after="48"/>
        <w:ind w:leftChars="321" w:left="1131" w:hangingChars="177" w:hanging="425"/>
        <w:rPr>
          <w:rFonts w:ascii="Times New Roman" w:eastAsia="標楷體" w:hAnsi="Times New Roman" w:cs="Times New Roman"/>
          <w:sz w:val="24"/>
          <w:szCs w:val="24"/>
        </w:rPr>
      </w:pPr>
      <w:r w:rsidRPr="004F24D6">
        <w:rPr>
          <w:rFonts w:ascii="Times New Roman" w:eastAsia="標楷體" w:hAnsi="Times New Roman" w:cs="Times New Roman"/>
          <w:sz w:val="24"/>
          <w:szCs w:val="24"/>
        </w:rPr>
        <w:t>1.</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甲方不定期提供一般商務</w:t>
      </w:r>
      <w:r w:rsidRPr="004F24D6">
        <w:rPr>
          <w:rFonts w:ascii="Times New Roman" w:eastAsia="標楷體" w:hAnsi="Times New Roman" w:cs="Times New Roman"/>
          <w:sz w:val="24"/>
          <w:szCs w:val="24"/>
        </w:rPr>
        <w:t>/</w:t>
      </w:r>
      <w:r w:rsidRPr="004F24D6">
        <w:rPr>
          <w:rFonts w:ascii="Times New Roman" w:eastAsia="標楷體" w:hAnsi="Times New Roman" w:cs="Times New Roman"/>
          <w:sz w:val="24"/>
          <w:szCs w:val="24"/>
        </w:rPr>
        <w:t>法律諮詢。</w:t>
      </w:r>
      <w:r w:rsidRPr="004F24D6">
        <w:rPr>
          <w:rFonts w:ascii="Times New Roman" w:eastAsia="標楷體" w:hAnsi="Times New Roman" w:cs="Times New Roman"/>
          <w:sz w:val="24"/>
          <w:szCs w:val="24"/>
        </w:rPr>
        <w:br/>
        <w:t>Providing general business/legal advisory on an ad hoc basis.</w:t>
      </w:r>
    </w:p>
    <w:p w14:paraId="02BAD276" w14:textId="0906F85E" w:rsidR="007258F5" w:rsidRPr="004F24D6" w:rsidRDefault="007258F5" w:rsidP="007258F5">
      <w:pPr>
        <w:spacing w:afterLines="20" w:after="48"/>
        <w:ind w:leftChars="321" w:left="1131" w:hangingChars="177" w:hanging="425"/>
        <w:rPr>
          <w:rFonts w:ascii="Times New Roman" w:eastAsia="標楷體" w:hAnsi="Times New Roman" w:cs="Times New Roman"/>
          <w:sz w:val="24"/>
          <w:szCs w:val="24"/>
        </w:rPr>
      </w:pPr>
      <w:r w:rsidRPr="004F24D6">
        <w:rPr>
          <w:rFonts w:ascii="Times New Roman" w:eastAsia="標楷體" w:hAnsi="Times New Roman" w:cs="Times New Roman"/>
          <w:sz w:val="24"/>
          <w:szCs w:val="24"/>
        </w:rPr>
        <w:t>2.</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免費使用甲方提供之圖書資源。</w:t>
      </w:r>
      <w:r w:rsidRPr="004F24D6">
        <w:rPr>
          <w:rFonts w:ascii="Times New Roman" w:eastAsia="標楷體" w:hAnsi="Times New Roman" w:cs="Times New Roman"/>
          <w:sz w:val="24"/>
          <w:szCs w:val="24"/>
        </w:rPr>
        <w:br/>
        <w:t>Providing library resources free of charge.</w:t>
      </w:r>
    </w:p>
    <w:p w14:paraId="5428B509" w14:textId="6B72E30C" w:rsidR="007258F5" w:rsidRPr="004F24D6" w:rsidRDefault="007258F5" w:rsidP="007258F5">
      <w:pPr>
        <w:spacing w:afterLines="20" w:after="48"/>
        <w:ind w:leftChars="321" w:left="1131" w:hangingChars="177" w:hanging="425"/>
        <w:rPr>
          <w:rFonts w:ascii="Times New Roman" w:eastAsia="標楷體" w:hAnsi="Times New Roman" w:cs="Times New Roman"/>
          <w:sz w:val="24"/>
          <w:szCs w:val="24"/>
        </w:rPr>
      </w:pPr>
      <w:r w:rsidRPr="004F24D6">
        <w:rPr>
          <w:rFonts w:ascii="Times New Roman" w:eastAsia="標楷體" w:hAnsi="Times New Roman" w:cs="Times New Roman"/>
          <w:sz w:val="24"/>
          <w:szCs w:val="24"/>
        </w:rPr>
        <w:t>3.</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每月免費提供甲方與老師諮詢用之會議室或訓練室，但需事先取得本單位同意。如需使用會議室進行其他會議或活動，則需事先提出申請並收費。</w:t>
      </w:r>
      <w:r w:rsidRPr="004F24D6">
        <w:rPr>
          <w:rFonts w:ascii="Times New Roman" w:eastAsia="標楷體" w:hAnsi="Times New Roman" w:cs="Times New Roman"/>
          <w:sz w:val="24"/>
          <w:szCs w:val="24"/>
        </w:rPr>
        <w:br/>
        <w:t>Providing use of conference room or training room for consultation by Party A and faculty members for free, subject to prior reservation. If the meeting rooms are required for other meetings or events, an application shall be submitted in advance and a fee shall apply.</w:t>
      </w:r>
    </w:p>
    <w:p w14:paraId="38B5EEA4" w14:textId="317D2657" w:rsidR="007258F5" w:rsidRPr="004F24D6" w:rsidRDefault="007258F5" w:rsidP="007258F5">
      <w:pPr>
        <w:spacing w:afterLines="20" w:after="48"/>
        <w:ind w:leftChars="321" w:left="1131" w:hangingChars="177" w:hanging="425"/>
        <w:rPr>
          <w:rFonts w:ascii="Times New Roman" w:eastAsia="標楷體" w:hAnsi="Times New Roman" w:cs="Times New Roman"/>
          <w:sz w:val="24"/>
          <w:szCs w:val="24"/>
        </w:rPr>
      </w:pPr>
      <w:r w:rsidRPr="004F24D6">
        <w:rPr>
          <w:rFonts w:ascii="Times New Roman" w:eastAsia="標楷體" w:hAnsi="Times New Roman" w:cs="Times New Roman"/>
          <w:sz w:val="24"/>
          <w:szCs w:val="24"/>
        </w:rPr>
        <w:t>4.</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甲方不定期地提供相關產業政策之訊息。</w:t>
      </w:r>
      <w:r w:rsidRPr="004F24D6">
        <w:rPr>
          <w:rFonts w:ascii="Times New Roman" w:eastAsia="標楷體" w:hAnsi="Times New Roman" w:cs="Times New Roman"/>
          <w:sz w:val="24"/>
          <w:szCs w:val="24"/>
        </w:rPr>
        <w:br/>
        <w:t>Providing information on relevant industry policies from time to time.</w:t>
      </w:r>
    </w:p>
    <w:p w14:paraId="3690E84A" w14:textId="4377500D" w:rsidR="007258F5" w:rsidRPr="004F24D6" w:rsidRDefault="007258F5" w:rsidP="007258F5">
      <w:pPr>
        <w:spacing w:afterLines="20" w:after="48"/>
        <w:ind w:leftChars="321" w:left="1131" w:hangingChars="177" w:hanging="425"/>
        <w:rPr>
          <w:rFonts w:ascii="Times New Roman" w:eastAsia="標楷體" w:hAnsi="Times New Roman" w:cs="Times New Roman"/>
          <w:sz w:val="24"/>
          <w:szCs w:val="24"/>
        </w:rPr>
      </w:pPr>
      <w:r w:rsidRPr="004F24D6">
        <w:rPr>
          <w:rFonts w:ascii="Times New Roman" w:eastAsia="標楷體" w:hAnsi="Times New Roman" w:cs="Times New Roman"/>
          <w:sz w:val="24"/>
          <w:szCs w:val="24"/>
        </w:rPr>
        <w:t>5.</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參加甲方舉辦之免費演講。</w:t>
      </w:r>
      <w:r w:rsidRPr="004F24D6">
        <w:rPr>
          <w:rFonts w:ascii="Times New Roman" w:eastAsia="標楷體" w:hAnsi="Times New Roman" w:cs="Times New Roman"/>
          <w:sz w:val="24"/>
          <w:szCs w:val="24"/>
        </w:rPr>
        <w:br/>
        <w:t>Letting Party B participate in Party A</w:t>
      </w:r>
      <w:r w:rsidR="00560F9E">
        <w:rPr>
          <w:rFonts w:ascii="Times New Roman" w:eastAsia="標楷體" w:hAnsi="Times New Roman" w:cs="Times New Roman"/>
          <w:sz w:val="24"/>
          <w:szCs w:val="24"/>
        </w:rPr>
        <w:t>’</w:t>
      </w:r>
      <w:r w:rsidRPr="004F24D6">
        <w:rPr>
          <w:rFonts w:ascii="Times New Roman" w:eastAsia="標楷體" w:hAnsi="Times New Roman" w:cs="Times New Roman"/>
          <w:sz w:val="24"/>
          <w:szCs w:val="24"/>
        </w:rPr>
        <w:t>s free in-house seminars.</w:t>
      </w:r>
    </w:p>
    <w:p w14:paraId="702C2922" w14:textId="5E8B88E0" w:rsidR="007258F5" w:rsidRPr="004F24D6" w:rsidRDefault="007258F5" w:rsidP="007258F5">
      <w:pPr>
        <w:spacing w:afterLines="20" w:after="48"/>
        <w:ind w:leftChars="321" w:left="1131" w:hangingChars="177" w:hanging="425"/>
        <w:rPr>
          <w:rFonts w:ascii="Times New Roman" w:eastAsia="標楷體" w:hAnsi="Times New Roman" w:cs="Times New Roman"/>
          <w:sz w:val="24"/>
          <w:szCs w:val="24"/>
        </w:rPr>
      </w:pPr>
      <w:r w:rsidRPr="004F24D6">
        <w:rPr>
          <w:rFonts w:ascii="Times New Roman" w:eastAsia="標楷體" w:hAnsi="Times New Roman" w:cs="Times New Roman"/>
          <w:sz w:val="24"/>
          <w:szCs w:val="24"/>
        </w:rPr>
        <w:t>6.</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參加甲方之收費演講或訓練課程八折優待。</w:t>
      </w:r>
      <w:r w:rsidRPr="004F24D6">
        <w:rPr>
          <w:rFonts w:ascii="Times New Roman" w:eastAsia="標楷體" w:hAnsi="Times New Roman" w:cs="Times New Roman"/>
          <w:sz w:val="24"/>
          <w:szCs w:val="24"/>
        </w:rPr>
        <w:br/>
        <w:t>Letting Party B participate in Party A</w:t>
      </w:r>
      <w:r w:rsidR="00560F9E">
        <w:rPr>
          <w:rFonts w:ascii="Times New Roman" w:eastAsia="標楷體" w:hAnsi="Times New Roman" w:cs="Times New Roman"/>
          <w:sz w:val="24"/>
          <w:szCs w:val="24"/>
        </w:rPr>
        <w:t>’</w:t>
      </w:r>
      <w:r w:rsidRPr="004F24D6">
        <w:rPr>
          <w:rFonts w:ascii="Times New Roman" w:eastAsia="標楷體" w:hAnsi="Times New Roman" w:cs="Times New Roman"/>
          <w:sz w:val="24"/>
          <w:szCs w:val="24"/>
        </w:rPr>
        <w:t>s fee-based seminars or training courses with 20% discount.</w:t>
      </w:r>
    </w:p>
    <w:p w14:paraId="435B3554" w14:textId="021C483A" w:rsidR="007258F5" w:rsidRPr="004F24D6" w:rsidRDefault="007258F5" w:rsidP="007258F5">
      <w:pPr>
        <w:spacing w:afterLines="20" w:after="48"/>
        <w:ind w:leftChars="321" w:left="1131" w:hangingChars="177" w:hanging="425"/>
        <w:rPr>
          <w:rFonts w:ascii="Times New Roman" w:eastAsia="標楷體" w:hAnsi="Times New Roman" w:cs="Times New Roman"/>
          <w:sz w:val="24"/>
          <w:szCs w:val="24"/>
        </w:rPr>
      </w:pPr>
      <w:r w:rsidRPr="004F24D6">
        <w:rPr>
          <w:rFonts w:ascii="Times New Roman" w:eastAsia="標楷體" w:hAnsi="Times New Roman" w:cs="Times New Roman"/>
          <w:sz w:val="24"/>
          <w:szCs w:val="24"/>
        </w:rPr>
        <w:t>7.</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提供申請政府計畫之參考意見。</w:t>
      </w:r>
      <w:r w:rsidRPr="004F24D6">
        <w:rPr>
          <w:rFonts w:ascii="Times New Roman" w:eastAsia="標楷體" w:hAnsi="Times New Roman" w:cs="Times New Roman"/>
          <w:sz w:val="24"/>
          <w:szCs w:val="24"/>
        </w:rPr>
        <w:br/>
        <w:t>Providing advisory service for Party B’s applications for government programs.</w:t>
      </w:r>
    </w:p>
    <w:p w14:paraId="66070C43" w14:textId="77777777" w:rsidR="00A60067" w:rsidRPr="004F24D6" w:rsidRDefault="007258F5" w:rsidP="007258F5">
      <w:pPr>
        <w:spacing w:afterLines="20" w:after="48"/>
        <w:ind w:left="708" w:hangingChars="295" w:hanging="708"/>
        <w:rPr>
          <w:rFonts w:ascii="Times New Roman" w:eastAsia="標楷體" w:hAnsi="Times New Roman" w:cs="Times New Roman"/>
          <w:sz w:val="24"/>
          <w:szCs w:val="24"/>
        </w:rPr>
      </w:pPr>
      <w:r w:rsidRPr="004F24D6">
        <w:rPr>
          <w:rFonts w:ascii="Times New Roman" w:eastAsia="標楷體" w:hAnsi="Times New Roman" w:cs="Times New Roman"/>
          <w:sz w:val="24"/>
          <w:szCs w:val="24"/>
        </w:rPr>
        <w:t>三、</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乙方申請進駐本中心方式為「虛擬進駐」。所謂「虛擬進駐」意指：本中心不提供實體辦公室租賃服務，但開放本校專業教室、會議室、演講廳等各項設施供企業租借使用，此外亦提供企業各項輔導諮詢服務。乙方應於培育服務期間每年按時繳納年度服務費共計：</w:t>
      </w:r>
      <w:r w:rsidRPr="004F24D6">
        <w:rPr>
          <w:rFonts w:ascii="Times New Roman" w:eastAsia="標楷體" w:hAnsi="Times New Roman" w:cs="Times New Roman"/>
          <w:sz w:val="24"/>
          <w:szCs w:val="24"/>
        </w:rPr>
        <w:t>○○</w:t>
      </w:r>
      <w:r w:rsidRPr="004F24D6">
        <w:rPr>
          <w:rFonts w:ascii="Times New Roman" w:eastAsia="標楷體" w:hAnsi="Times New Roman" w:cs="Times New Roman"/>
          <w:sz w:val="24"/>
          <w:szCs w:val="24"/>
        </w:rPr>
        <w:t>元整予甲方以執行前條服務項目，其中之</w:t>
      </w:r>
      <w:r w:rsidRPr="004F24D6">
        <w:rPr>
          <w:rFonts w:ascii="Times New Roman" w:eastAsia="標楷體" w:hAnsi="Times New Roman" w:cs="Times New Roman"/>
          <w:sz w:val="24"/>
          <w:szCs w:val="24"/>
        </w:rPr>
        <w:t>○○</w:t>
      </w:r>
      <w:r w:rsidRPr="004F24D6">
        <w:rPr>
          <w:rFonts w:ascii="Times New Roman" w:eastAsia="標楷體" w:hAnsi="Times New Roman" w:cs="Times New Roman"/>
          <w:sz w:val="24"/>
          <w:szCs w:val="24"/>
        </w:rPr>
        <w:t>元可申請作為本校教師之培育費用。另每月</w:t>
      </w:r>
      <w:r w:rsidRPr="004F24D6">
        <w:rPr>
          <w:rFonts w:ascii="Times New Roman" w:eastAsia="標楷體" w:hAnsi="Times New Roman" w:cs="Times New Roman"/>
          <w:sz w:val="24"/>
          <w:szCs w:val="24"/>
        </w:rPr>
        <w:t>5</w:t>
      </w:r>
      <w:r w:rsidRPr="004F24D6">
        <w:rPr>
          <w:rFonts w:ascii="Times New Roman" w:eastAsia="標楷體" w:hAnsi="Times New Roman" w:cs="Times New Roman"/>
          <w:sz w:val="24"/>
          <w:szCs w:val="24"/>
        </w:rPr>
        <w:t>日前酌收管理服務費</w:t>
      </w:r>
      <w:r w:rsidRPr="004F24D6">
        <w:rPr>
          <w:rFonts w:ascii="Times New Roman" w:eastAsia="標楷體" w:hAnsi="Times New Roman" w:cs="Times New Roman"/>
          <w:sz w:val="24"/>
          <w:szCs w:val="24"/>
        </w:rPr>
        <w:t>○○</w:t>
      </w:r>
      <w:r w:rsidRPr="004F24D6">
        <w:rPr>
          <w:rFonts w:ascii="Times New Roman" w:eastAsia="標楷體" w:hAnsi="Times New Roman" w:cs="Times New Roman"/>
          <w:sz w:val="24"/>
          <w:szCs w:val="24"/>
        </w:rPr>
        <w:t>元整，並於合約到期前一個月內與甲方簽訂續約。</w:t>
      </w:r>
    </w:p>
    <w:p w14:paraId="51DA74C7" w14:textId="470B4FE0" w:rsidR="007258F5" w:rsidRPr="004F24D6" w:rsidRDefault="00A60067" w:rsidP="007258F5">
      <w:pPr>
        <w:spacing w:afterLines="20" w:after="48"/>
        <w:ind w:left="708" w:hangingChars="295" w:hanging="708"/>
        <w:rPr>
          <w:rFonts w:ascii="Times New Roman" w:eastAsia="標楷體" w:hAnsi="Times New Roman" w:cs="Times New Roman"/>
          <w:sz w:val="24"/>
          <w:szCs w:val="24"/>
        </w:rPr>
      </w:pPr>
      <w:r w:rsidRPr="004F24D6">
        <w:rPr>
          <w:rFonts w:ascii="Times New Roman" w:eastAsia="標楷體" w:hAnsi="Times New Roman" w:cs="Times New Roman"/>
          <w:sz w:val="24"/>
          <w:szCs w:val="24"/>
        </w:rPr>
        <w:t>III.</w:t>
      </w:r>
      <w:r w:rsidRPr="004F24D6">
        <w:rPr>
          <w:rFonts w:ascii="Times New Roman" w:eastAsia="標楷體" w:hAnsi="Times New Roman" w:cs="Times New Roman"/>
          <w:sz w:val="24"/>
          <w:szCs w:val="24"/>
        </w:rPr>
        <w:tab/>
        <w:t xml:space="preserve">Party B’s application is for virtual residency at this Center. For virtual residency, </w:t>
      </w:r>
      <w:r w:rsidR="00405DC6" w:rsidRPr="00405DC6">
        <w:rPr>
          <w:rFonts w:ascii="Times New Roman" w:eastAsia="標楷體" w:hAnsi="Times New Roman" w:cs="Times New Roman"/>
          <w:sz w:val="24"/>
          <w:szCs w:val="24"/>
        </w:rPr>
        <w:t xml:space="preserve">this Center does not provide physical office rental services, but offers the University’s advanced equipment classrooms, </w:t>
      </w:r>
      <w:r w:rsidR="00405DC6" w:rsidRPr="00405DC6">
        <w:rPr>
          <w:rFonts w:ascii="Times New Roman" w:eastAsia="標楷體" w:hAnsi="Times New Roman" w:cs="Times New Roman"/>
          <w:sz w:val="24"/>
          <w:szCs w:val="24"/>
        </w:rPr>
        <w:lastRenderedPageBreak/>
        <w:t>meeting rooms, lecture halls and other facilities for enterprises to rent. In addition, it also provides various guidance and advisory services to enterprises.</w:t>
      </w:r>
      <w:r w:rsidRPr="004F24D6">
        <w:rPr>
          <w:rFonts w:ascii="Times New Roman" w:eastAsia="標楷體" w:hAnsi="Times New Roman" w:cs="Times New Roman"/>
          <w:sz w:val="24"/>
          <w:szCs w:val="24"/>
        </w:rPr>
        <w:t xml:space="preserve"> Party B shall pay an annual service fee during the incubation service period totaling NT$○○ to Party A to perform the services described in the preceding article, of which NT$○○ may be applied for as the faculty’s incubation fee. In addition, a management service fee of NT$○○ will be collected before the fifth of each month, and a renewal agreement will be signed with Party A within one month before this Agreement expires.</w:t>
      </w:r>
    </w:p>
    <w:p w14:paraId="2F5BA070" w14:textId="77777777" w:rsidR="00A60067" w:rsidRPr="004F24D6" w:rsidRDefault="007258F5" w:rsidP="007258F5">
      <w:pPr>
        <w:spacing w:afterLines="20" w:after="48"/>
        <w:ind w:left="708" w:hangingChars="295" w:hanging="708"/>
        <w:rPr>
          <w:rFonts w:ascii="Times New Roman" w:eastAsia="標楷體" w:hAnsi="Times New Roman" w:cs="Times New Roman"/>
          <w:sz w:val="24"/>
          <w:szCs w:val="24"/>
        </w:rPr>
      </w:pPr>
      <w:r w:rsidRPr="004F24D6">
        <w:rPr>
          <w:rFonts w:ascii="Times New Roman" w:eastAsia="標楷體" w:hAnsi="Times New Roman" w:cs="Times New Roman"/>
          <w:sz w:val="24"/>
          <w:szCs w:val="24"/>
        </w:rPr>
        <w:t>四、</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甲方為確保乙方虛擬進駐期間之給付，乙方應於簽訂本約之同時提供三個月管理服務費</w:t>
      </w:r>
      <w:r w:rsidRPr="004F24D6">
        <w:rPr>
          <w:rFonts w:ascii="Times New Roman" w:eastAsia="標楷體" w:hAnsi="Times New Roman" w:cs="Times New Roman"/>
          <w:sz w:val="24"/>
          <w:szCs w:val="24"/>
        </w:rPr>
        <w:t>○○</w:t>
      </w:r>
      <w:r w:rsidRPr="004F24D6">
        <w:rPr>
          <w:rFonts w:ascii="Times New Roman" w:eastAsia="標楷體" w:hAnsi="Times New Roman" w:cs="Times New Roman"/>
          <w:sz w:val="24"/>
          <w:szCs w:val="24"/>
        </w:rPr>
        <w:t>元作為保證金，甲方於乙方完成虛擬離駐手續並扣除乙方積欠或賠償之費用後，無息歸還乙方。</w:t>
      </w:r>
    </w:p>
    <w:p w14:paraId="6A349823" w14:textId="0CA8C1BF" w:rsidR="007258F5" w:rsidRPr="004F24D6" w:rsidRDefault="00A60067" w:rsidP="007258F5">
      <w:pPr>
        <w:spacing w:afterLines="20" w:after="48"/>
        <w:ind w:left="708" w:hangingChars="295" w:hanging="708"/>
        <w:rPr>
          <w:rFonts w:ascii="Times New Roman" w:eastAsia="標楷體" w:hAnsi="Times New Roman" w:cs="Times New Roman"/>
          <w:sz w:val="24"/>
          <w:szCs w:val="24"/>
        </w:rPr>
      </w:pPr>
      <w:r w:rsidRPr="004F24D6">
        <w:rPr>
          <w:rFonts w:ascii="Times New Roman" w:eastAsia="標楷體" w:hAnsi="Times New Roman" w:cs="Times New Roman"/>
          <w:sz w:val="24"/>
          <w:szCs w:val="24"/>
        </w:rPr>
        <w:t>IV.</w:t>
      </w:r>
      <w:r w:rsidRPr="004F24D6">
        <w:rPr>
          <w:rFonts w:ascii="Times New Roman" w:eastAsia="標楷體" w:hAnsi="Times New Roman" w:cs="Times New Roman"/>
          <w:sz w:val="24"/>
          <w:szCs w:val="24"/>
        </w:rPr>
        <w:tab/>
        <w:t>To ensure Party B's payment during the virtual residency period, Party B shall provide a security deposit equivalent to three months of management service fee to Party A upon signing this Agreement. Party A shall return the deposit to Party B without interest after Party B completes the virtual departure procedures and after Party A deducts any outstanding or compensated fees from Party B’s security deposit.</w:t>
      </w:r>
    </w:p>
    <w:p w14:paraId="644D9BCA" w14:textId="77777777" w:rsidR="00A60067" w:rsidRPr="004F24D6" w:rsidRDefault="007258F5" w:rsidP="007258F5">
      <w:pPr>
        <w:spacing w:afterLines="20" w:after="48"/>
        <w:ind w:left="708" w:hangingChars="295" w:hanging="708"/>
        <w:rPr>
          <w:rFonts w:ascii="Times New Roman" w:eastAsia="標楷體" w:hAnsi="Times New Roman" w:cs="Times New Roman"/>
          <w:sz w:val="24"/>
          <w:szCs w:val="24"/>
        </w:rPr>
      </w:pPr>
      <w:r w:rsidRPr="004F24D6">
        <w:rPr>
          <w:rFonts w:ascii="Times New Roman" w:eastAsia="標楷體" w:hAnsi="Times New Roman" w:cs="Times New Roman"/>
          <w:sz w:val="24"/>
          <w:szCs w:val="24"/>
        </w:rPr>
        <w:t>五、</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乙方於虛擬進駐期間拖欠或未完整支付年度服務費，經甲方催告限期繳納仍不支付，或未經甲方同意擅自轉租</w:t>
      </w:r>
      <w:r w:rsidRPr="004F24D6">
        <w:rPr>
          <w:rFonts w:ascii="Times New Roman" w:eastAsia="標楷體" w:hAnsi="Times New Roman" w:cs="Times New Roman"/>
          <w:sz w:val="24"/>
          <w:szCs w:val="24"/>
        </w:rPr>
        <w:t>(</w:t>
      </w:r>
      <w:r w:rsidRPr="004F24D6">
        <w:rPr>
          <w:rFonts w:ascii="Times New Roman" w:eastAsia="標楷體" w:hAnsi="Times New Roman" w:cs="Times New Roman"/>
          <w:sz w:val="24"/>
          <w:szCs w:val="24"/>
        </w:rPr>
        <w:t>借</w:t>
      </w:r>
      <w:r w:rsidRPr="004F24D6">
        <w:rPr>
          <w:rFonts w:ascii="Times New Roman" w:eastAsia="標楷體" w:hAnsi="Times New Roman" w:cs="Times New Roman"/>
          <w:sz w:val="24"/>
          <w:szCs w:val="24"/>
        </w:rPr>
        <w:t>)</w:t>
      </w:r>
      <w:r w:rsidRPr="004F24D6">
        <w:rPr>
          <w:rFonts w:ascii="Times New Roman" w:eastAsia="標楷體" w:hAnsi="Times New Roman" w:cs="Times New Roman"/>
          <w:sz w:val="24"/>
          <w:szCs w:val="24"/>
        </w:rPr>
        <w:t>會議室予其他非本校育成廠商之單位使用，經甲方查證屬實時，甲方得終止合約，並由乙方於虛擬合約書中所繳納之保證金扣抵甲方損失，乙方不得異議。</w:t>
      </w:r>
    </w:p>
    <w:p w14:paraId="7EBD70EB" w14:textId="7EFA25D3" w:rsidR="007258F5" w:rsidRPr="004F24D6" w:rsidRDefault="00A60067" w:rsidP="007258F5">
      <w:pPr>
        <w:spacing w:afterLines="20" w:after="48"/>
        <w:ind w:left="708" w:hangingChars="295" w:hanging="708"/>
        <w:rPr>
          <w:rFonts w:ascii="Times New Roman" w:eastAsia="標楷體" w:hAnsi="Times New Roman" w:cs="Times New Roman"/>
          <w:sz w:val="24"/>
          <w:szCs w:val="24"/>
        </w:rPr>
      </w:pPr>
      <w:r w:rsidRPr="004F24D6">
        <w:rPr>
          <w:rFonts w:ascii="Times New Roman" w:eastAsia="標楷體" w:hAnsi="Times New Roman" w:cs="Times New Roman"/>
          <w:sz w:val="24"/>
          <w:szCs w:val="24"/>
        </w:rPr>
        <w:t>V.</w:t>
      </w:r>
      <w:r w:rsidRPr="004F24D6">
        <w:rPr>
          <w:rFonts w:ascii="Times New Roman" w:eastAsia="標楷體" w:hAnsi="Times New Roman" w:cs="Times New Roman"/>
          <w:sz w:val="24"/>
          <w:szCs w:val="24"/>
        </w:rPr>
        <w:tab/>
      </w:r>
      <w:r w:rsidR="00405DC6" w:rsidRPr="00405DC6">
        <w:rPr>
          <w:rFonts w:ascii="Times New Roman" w:eastAsia="標楷體" w:hAnsi="Times New Roman" w:cs="Times New Roman"/>
          <w:sz w:val="24"/>
          <w:szCs w:val="24"/>
        </w:rPr>
        <w:t>If Party B is in arrears or fails to fully pay the annual service fee during the virtual residency period despite Party A reminding Party B of the payment within the time limit, or if Party B sublets (lends) the meeting room to other entities not incubated by the University without Party A</w:t>
      </w:r>
      <w:r w:rsidR="00560F9E">
        <w:rPr>
          <w:rFonts w:ascii="Times New Roman" w:eastAsia="標楷體" w:hAnsi="Times New Roman" w:cs="Times New Roman"/>
          <w:sz w:val="24"/>
          <w:szCs w:val="24"/>
        </w:rPr>
        <w:t>’</w:t>
      </w:r>
      <w:r w:rsidR="00405DC6" w:rsidRPr="00405DC6">
        <w:rPr>
          <w:rFonts w:ascii="Times New Roman" w:eastAsia="標楷體" w:hAnsi="Times New Roman" w:cs="Times New Roman"/>
          <w:sz w:val="24"/>
          <w:szCs w:val="24"/>
        </w:rPr>
        <w:t>s consent, and the facts are verified, Party A may terminate this Agreement, and Party A</w:t>
      </w:r>
      <w:r w:rsidR="00560F9E">
        <w:rPr>
          <w:rFonts w:ascii="Times New Roman" w:eastAsia="標楷體" w:hAnsi="Times New Roman" w:cs="Times New Roman"/>
          <w:sz w:val="24"/>
          <w:szCs w:val="24"/>
        </w:rPr>
        <w:t>’</w:t>
      </w:r>
      <w:r w:rsidR="00405DC6" w:rsidRPr="00405DC6">
        <w:rPr>
          <w:rFonts w:ascii="Times New Roman" w:eastAsia="標楷體" w:hAnsi="Times New Roman" w:cs="Times New Roman"/>
          <w:sz w:val="24"/>
          <w:szCs w:val="24"/>
        </w:rPr>
        <w:t>s losses shall be deducted from Party B</w:t>
      </w:r>
      <w:r w:rsidR="00560F9E">
        <w:rPr>
          <w:rFonts w:ascii="Times New Roman" w:eastAsia="標楷體" w:hAnsi="Times New Roman" w:cs="Times New Roman"/>
          <w:sz w:val="24"/>
          <w:szCs w:val="24"/>
        </w:rPr>
        <w:t>’</w:t>
      </w:r>
      <w:bookmarkStart w:id="0" w:name="_GoBack"/>
      <w:bookmarkEnd w:id="0"/>
      <w:r w:rsidR="00405DC6" w:rsidRPr="00405DC6">
        <w:rPr>
          <w:rFonts w:ascii="Times New Roman" w:eastAsia="標楷體" w:hAnsi="Times New Roman" w:cs="Times New Roman"/>
          <w:sz w:val="24"/>
          <w:szCs w:val="24"/>
        </w:rPr>
        <w:t>s security deposit, and Party B shall not object.</w:t>
      </w:r>
    </w:p>
    <w:p w14:paraId="1326893C" w14:textId="77777777" w:rsidR="00A60067" w:rsidRPr="004F24D6" w:rsidRDefault="007258F5" w:rsidP="007258F5">
      <w:pPr>
        <w:spacing w:afterLines="20" w:after="48"/>
        <w:ind w:left="708" w:hangingChars="295" w:hanging="708"/>
        <w:rPr>
          <w:rFonts w:ascii="Times New Roman" w:eastAsia="標楷體" w:hAnsi="Times New Roman" w:cs="Times New Roman"/>
          <w:sz w:val="24"/>
          <w:szCs w:val="24"/>
        </w:rPr>
      </w:pPr>
      <w:r w:rsidRPr="004F24D6">
        <w:rPr>
          <w:rFonts w:ascii="Times New Roman" w:eastAsia="標楷體" w:hAnsi="Times New Roman" w:cs="Times New Roman"/>
          <w:sz w:val="24"/>
          <w:szCs w:val="24"/>
        </w:rPr>
        <w:t>六、</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甲乙任何一方若有違約情事或雙方發生爭議應先以協商方式尋求解決。雙方若需提請法院訴訟，則以台灣台中地方法院為第一審管轄法院。</w:t>
      </w:r>
    </w:p>
    <w:p w14:paraId="44A1F164" w14:textId="6156E28D" w:rsidR="007258F5" w:rsidRPr="004F24D6" w:rsidRDefault="00A60067" w:rsidP="007258F5">
      <w:pPr>
        <w:spacing w:afterLines="20" w:after="48"/>
        <w:ind w:left="708" w:hangingChars="295" w:hanging="708"/>
        <w:rPr>
          <w:rFonts w:ascii="Times New Roman" w:eastAsia="標楷體" w:hAnsi="Times New Roman" w:cs="Times New Roman"/>
          <w:sz w:val="24"/>
          <w:szCs w:val="24"/>
        </w:rPr>
      </w:pPr>
      <w:r w:rsidRPr="004F24D6">
        <w:rPr>
          <w:rFonts w:ascii="Times New Roman" w:eastAsia="標楷體" w:hAnsi="Times New Roman" w:cs="Times New Roman"/>
          <w:sz w:val="24"/>
          <w:szCs w:val="24"/>
        </w:rPr>
        <w:t>VI.</w:t>
      </w:r>
      <w:r w:rsidRPr="004F24D6">
        <w:rPr>
          <w:rFonts w:ascii="Times New Roman" w:eastAsia="標楷體" w:hAnsi="Times New Roman" w:cs="Times New Roman"/>
          <w:sz w:val="24"/>
          <w:szCs w:val="24"/>
        </w:rPr>
        <w:tab/>
        <w:t>In the event of breach of contract committed by either Party or dispute between the Parties, both Parties shall first seek settlement through negotiation. In the event of a litigation, both Parties agree to accept the exclusive jurisdiction of the Taiwan Taichung District Court as the court of first instance.</w:t>
      </w:r>
    </w:p>
    <w:p w14:paraId="7D1AD03E" w14:textId="77777777" w:rsidR="00A60067" w:rsidRPr="004F24D6" w:rsidRDefault="007258F5" w:rsidP="007258F5">
      <w:pPr>
        <w:spacing w:afterLines="20" w:after="48"/>
        <w:ind w:left="708" w:hangingChars="295" w:hanging="708"/>
        <w:rPr>
          <w:rFonts w:ascii="Times New Roman" w:eastAsia="標楷體" w:hAnsi="Times New Roman" w:cs="Times New Roman"/>
          <w:sz w:val="24"/>
          <w:szCs w:val="24"/>
        </w:rPr>
      </w:pPr>
      <w:r w:rsidRPr="004F24D6">
        <w:rPr>
          <w:rFonts w:ascii="Times New Roman" w:eastAsia="標楷體" w:hAnsi="Times New Roman" w:cs="Times New Roman"/>
          <w:sz w:val="24"/>
          <w:szCs w:val="24"/>
        </w:rPr>
        <w:t>七、</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本合約若有未盡事宜，得經雙方同意後修訂之。</w:t>
      </w:r>
    </w:p>
    <w:p w14:paraId="13B65349" w14:textId="767367F8" w:rsidR="007258F5" w:rsidRPr="004F24D6" w:rsidRDefault="00A60067" w:rsidP="007258F5">
      <w:pPr>
        <w:spacing w:afterLines="20" w:after="48"/>
        <w:ind w:left="708" w:hangingChars="295" w:hanging="708"/>
        <w:rPr>
          <w:rFonts w:ascii="Times New Roman" w:eastAsia="標楷體" w:hAnsi="Times New Roman" w:cs="Times New Roman"/>
          <w:sz w:val="24"/>
          <w:szCs w:val="24"/>
        </w:rPr>
      </w:pPr>
      <w:r w:rsidRPr="004F24D6">
        <w:rPr>
          <w:rFonts w:ascii="Times New Roman" w:eastAsia="標楷體" w:hAnsi="Times New Roman" w:cs="Times New Roman"/>
          <w:sz w:val="24"/>
          <w:szCs w:val="24"/>
        </w:rPr>
        <w:t>VII.</w:t>
      </w:r>
      <w:r w:rsidRPr="004F24D6">
        <w:rPr>
          <w:rFonts w:ascii="Times New Roman" w:eastAsia="標楷體" w:hAnsi="Times New Roman" w:cs="Times New Roman"/>
          <w:sz w:val="24"/>
          <w:szCs w:val="24"/>
        </w:rPr>
        <w:tab/>
        <w:t>Any unsettled issues relating hereto may be amended after mutual consent.</w:t>
      </w:r>
    </w:p>
    <w:p w14:paraId="511E7D35" w14:textId="77777777" w:rsidR="00A60067" w:rsidRPr="004F24D6" w:rsidRDefault="007258F5" w:rsidP="007258F5">
      <w:pPr>
        <w:spacing w:afterLines="20" w:after="48"/>
        <w:ind w:left="708" w:hangingChars="295" w:hanging="708"/>
        <w:rPr>
          <w:rFonts w:ascii="Times New Roman" w:eastAsia="標楷體" w:hAnsi="Times New Roman" w:cs="Times New Roman"/>
          <w:sz w:val="24"/>
          <w:szCs w:val="24"/>
        </w:rPr>
      </w:pPr>
      <w:r w:rsidRPr="004F24D6">
        <w:rPr>
          <w:rFonts w:ascii="Times New Roman" w:eastAsia="標楷體" w:hAnsi="Times New Roman" w:cs="Times New Roman"/>
          <w:sz w:val="24"/>
          <w:szCs w:val="24"/>
        </w:rPr>
        <w:t>八、</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本合約壹式二份，由雙方各執一份。</w:t>
      </w:r>
    </w:p>
    <w:p w14:paraId="54A5D5B6" w14:textId="01D621E8" w:rsidR="007258F5" w:rsidRPr="004F24D6" w:rsidRDefault="00A60067" w:rsidP="007258F5">
      <w:pPr>
        <w:spacing w:afterLines="20" w:after="48"/>
        <w:ind w:left="708" w:hangingChars="295" w:hanging="708"/>
        <w:rPr>
          <w:rFonts w:ascii="Times New Roman" w:eastAsia="標楷體" w:hAnsi="Times New Roman" w:cs="Times New Roman"/>
          <w:sz w:val="24"/>
          <w:szCs w:val="24"/>
        </w:rPr>
      </w:pPr>
      <w:r w:rsidRPr="004F24D6">
        <w:rPr>
          <w:rFonts w:ascii="Times New Roman" w:eastAsia="標楷體" w:hAnsi="Times New Roman" w:cs="Times New Roman"/>
          <w:sz w:val="24"/>
          <w:szCs w:val="24"/>
        </w:rPr>
        <w:t>VIII.</w:t>
      </w:r>
      <w:r w:rsidRPr="004F24D6">
        <w:rPr>
          <w:rFonts w:ascii="Times New Roman" w:eastAsia="標楷體" w:hAnsi="Times New Roman" w:cs="Times New Roman"/>
          <w:sz w:val="24"/>
          <w:szCs w:val="24"/>
        </w:rPr>
        <w:tab/>
        <w:t>This Agreement shall be executed in duplicate, and each Party shall retain one copy.</w:t>
      </w:r>
    </w:p>
    <w:p w14:paraId="53E733EB" w14:textId="77777777" w:rsidR="007258F5" w:rsidRPr="004F24D6" w:rsidRDefault="007258F5" w:rsidP="007258F5">
      <w:pPr>
        <w:spacing w:afterLines="20" w:after="48"/>
        <w:rPr>
          <w:rFonts w:ascii="Times New Roman" w:eastAsia="標楷體" w:hAnsi="Times New Roman" w:cs="Times New Roman"/>
          <w:sz w:val="24"/>
          <w:szCs w:val="24"/>
        </w:rPr>
      </w:pPr>
    </w:p>
    <w:p w14:paraId="242BFC3B" w14:textId="77777777" w:rsidR="00A60067" w:rsidRPr="004F24D6" w:rsidRDefault="007258F5" w:rsidP="007258F5">
      <w:pPr>
        <w:spacing w:afterLines="20" w:after="48"/>
        <w:rPr>
          <w:rFonts w:ascii="Times New Roman" w:eastAsia="標楷體" w:hAnsi="Times New Roman" w:cs="Times New Roman"/>
          <w:sz w:val="24"/>
          <w:szCs w:val="24"/>
        </w:rPr>
      </w:pPr>
      <w:r w:rsidRPr="004F24D6">
        <w:rPr>
          <w:rFonts w:ascii="Times New Roman" w:eastAsia="標楷體" w:hAnsi="Times New Roman" w:cs="Times New Roman"/>
          <w:sz w:val="24"/>
          <w:szCs w:val="24"/>
        </w:rPr>
        <w:t>立合約書人</w:t>
      </w:r>
    </w:p>
    <w:p w14:paraId="790477D0" w14:textId="0BBCD029" w:rsidR="007258F5" w:rsidRPr="004F24D6" w:rsidRDefault="00A60067" w:rsidP="007258F5">
      <w:pPr>
        <w:spacing w:afterLines="20" w:after="48"/>
        <w:rPr>
          <w:rFonts w:ascii="Times New Roman" w:eastAsia="標楷體" w:hAnsi="Times New Roman" w:cs="Times New Roman"/>
          <w:sz w:val="24"/>
          <w:szCs w:val="24"/>
        </w:rPr>
      </w:pPr>
      <w:r w:rsidRPr="004F24D6">
        <w:rPr>
          <w:rFonts w:ascii="Times New Roman" w:eastAsia="標楷體" w:hAnsi="Times New Roman" w:cs="Times New Roman"/>
          <w:sz w:val="24"/>
          <w:szCs w:val="24"/>
        </w:rPr>
        <w:t>Parties Concerned</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30"/>
        <w:gridCol w:w="8387"/>
      </w:tblGrid>
      <w:tr w:rsidR="00A60067" w:rsidRPr="004F24D6" w14:paraId="1BB6282B" w14:textId="77777777" w:rsidTr="004F24D6">
        <w:tc>
          <w:tcPr>
            <w:tcW w:w="1809" w:type="dxa"/>
            <w:vAlign w:val="center"/>
          </w:tcPr>
          <w:p w14:paraId="32CE39B6" w14:textId="77777777" w:rsidR="00A60067" w:rsidRPr="004F24D6" w:rsidRDefault="00A60067" w:rsidP="004F24D6">
            <w:pPr>
              <w:spacing w:line="240" w:lineRule="atLeast"/>
              <w:jc w:val="both"/>
              <w:rPr>
                <w:rFonts w:ascii="Times New Roman" w:eastAsia="標楷體" w:hAnsi="Times New Roman" w:cs="Times New Roman"/>
                <w:sz w:val="20"/>
                <w:szCs w:val="20"/>
              </w:rPr>
            </w:pPr>
            <w:proofErr w:type="spellStart"/>
            <w:r w:rsidRPr="004F24D6">
              <w:rPr>
                <w:rFonts w:ascii="Times New Roman" w:eastAsia="標楷體" w:hAnsi="Times New Roman" w:cs="Times New Roman"/>
                <w:sz w:val="20"/>
                <w:szCs w:val="20"/>
              </w:rPr>
              <w:t>甲方</w:t>
            </w:r>
            <w:proofErr w:type="spellEnd"/>
          </w:p>
          <w:p w14:paraId="0D4BFB0C" w14:textId="195001D1" w:rsidR="00A60067" w:rsidRPr="004F24D6" w:rsidRDefault="00A60067" w:rsidP="004F24D6">
            <w:pPr>
              <w:spacing w:line="240" w:lineRule="atLeast"/>
              <w:jc w:val="both"/>
              <w:rPr>
                <w:rFonts w:ascii="Times New Roman" w:eastAsia="標楷體" w:hAnsi="Times New Roman" w:cs="Times New Roman"/>
                <w:sz w:val="20"/>
                <w:szCs w:val="20"/>
              </w:rPr>
            </w:pPr>
            <w:r w:rsidRPr="004F24D6">
              <w:rPr>
                <w:rFonts w:ascii="Times New Roman" w:eastAsia="標楷體" w:hAnsi="Times New Roman" w:cs="Times New Roman"/>
                <w:sz w:val="20"/>
                <w:szCs w:val="20"/>
              </w:rPr>
              <w:t>Party A</w:t>
            </w:r>
          </w:p>
        </w:tc>
        <w:tc>
          <w:tcPr>
            <w:tcW w:w="330" w:type="dxa"/>
            <w:vAlign w:val="center"/>
          </w:tcPr>
          <w:p w14:paraId="36EAB0B6" w14:textId="77777777" w:rsidR="00A60067" w:rsidRPr="004F24D6" w:rsidRDefault="00A60067" w:rsidP="004F24D6">
            <w:pPr>
              <w:spacing w:line="240" w:lineRule="atLeast"/>
              <w:ind w:leftChars="-48" w:left="-106" w:firstLine="1"/>
              <w:rPr>
                <w:rFonts w:ascii="Times New Roman" w:eastAsia="標楷體" w:hAnsi="Times New Roman" w:cs="Times New Roman"/>
                <w:sz w:val="20"/>
                <w:szCs w:val="20"/>
              </w:rPr>
            </w:pPr>
            <w:r w:rsidRPr="004F24D6">
              <w:rPr>
                <w:rFonts w:ascii="Times New Roman" w:eastAsia="標楷體" w:hAnsi="Times New Roman" w:cs="Times New Roman"/>
                <w:sz w:val="20"/>
                <w:szCs w:val="20"/>
              </w:rPr>
              <w:t>：</w:t>
            </w:r>
          </w:p>
        </w:tc>
        <w:tc>
          <w:tcPr>
            <w:tcW w:w="8387" w:type="dxa"/>
            <w:vAlign w:val="center"/>
          </w:tcPr>
          <w:p w14:paraId="5C11005F" w14:textId="77777777" w:rsidR="00A60067" w:rsidRPr="004F24D6" w:rsidRDefault="00A60067" w:rsidP="004F24D6">
            <w:pPr>
              <w:spacing w:line="240" w:lineRule="atLeast"/>
              <w:jc w:val="both"/>
              <w:rPr>
                <w:rFonts w:ascii="Times New Roman" w:eastAsia="標楷體" w:hAnsi="Times New Roman" w:cs="Times New Roman"/>
                <w:sz w:val="20"/>
                <w:szCs w:val="20"/>
              </w:rPr>
            </w:pPr>
            <w:r w:rsidRPr="004F24D6">
              <w:rPr>
                <w:rFonts w:ascii="Times New Roman" w:eastAsia="標楷體" w:hAnsi="Times New Roman" w:cs="Times New Roman"/>
                <w:sz w:val="20"/>
                <w:szCs w:val="20"/>
              </w:rPr>
              <w:t>國立中興大學技轉育成管理委員會</w:t>
            </w:r>
          </w:p>
          <w:p w14:paraId="6489F62E" w14:textId="4FAB0B13" w:rsidR="00A60067" w:rsidRPr="004F24D6" w:rsidRDefault="00A60067" w:rsidP="004F24D6">
            <w:pPr>
              <w:spacing w:line="240" w:lineRule="atLeast"/>
              <w:jc w:val="both"/>
              <w:rPr>
                <w:rFonts w:ascii="Times New Roman" w:eastAsia="標楷體" w:hAnsi="Times New Roman" w:cs="Times New Roman"/>
                <w:sz w:val="20"/>
                <w:szCs w:val="20"/>
              </w:rPr>
            </w:pPr>
            <w:r w:rsidRPr="004F24D6">
              <w:rPr>
                <w:rFonts w:ascii="Times New Roman" w:eastAsia="標楷體" w:hAnsi="Times New Roman" w:cs="Times New Roman"/>
                <w:sz w:val="20"/>
                <w:szCs w:val="20"/>
              </w:rPr>
              <w:t>Technology Transfer and Incubation Management Committee, National Chung Hsing University (NCHU)</w:t>
            </w:r>
          </w:p>
        </w:tc>
      </w:tr>
      <w:tr w:rsidR="00A60067" w:rsidRPr="004F24D6" w14:paraId="1900BF02" w14:textId="77777777" w:rsidTr="004F24D6">
        <w:tc>
          <w:tcPr>
            <w:tcW w:w="1809" w:type="dxa"/>
            <w:vAlign w:val="center"/>
          </w:tcPr>
          <w:p w14:paraId="479F68B6" w14:textId="77777777" w:rsidR="00A60067" w:rsidRPr="004F24D6" w:rsidRDefault="00A60067" w:rsidP="004F24D6">
            <w:pPr>
              <w:spacing w:line="240" w:lineRule="atLeast"/>
              <w:jc w:val="both"/>
              <w:rPr>
                <w:rFonts w:ascii="Times New Roman" w:eastAsia="標楷體" w:hAnsi="Times New Roman" w:cs="Times New Roman"/>
                <w:sz w:val="20"/>
                <w:szCs w:val="20"/>
              </w:rPr>
            </w:pPr>
            <w:r w:rsidRPr="004F24D6">
              <w:rPr>
                <w:rFonts w:ascii="Times New Roman" w:eastAsia="標楷體" w:hAnsi="Times New Roman" w:cs="Times New Roman"/>
                <w:sz w:val="20"/>
                <w:szCs w:val="20"/>
              </w:rPr>
              <w:t>統編</w:t>
            </w:r>
          </w:p>
          <w:p w14:paraId="362FAADA" w14:textId="744EF125" w:rsidR="00A60067" w:rsidRPr="004F24D6" w:rsidRDefault="00A60067" w:rsidP="004F24D6">
            <w:pPr>
              <w:spacing w:line="240" w:lineRule="atLeast"/>
              <w:rPr>
                <w:rFonts w:ascii="Times New Roman" w:eastAsia="標楷體" w:hAnsi="Times New Roman" w:cs="Times New Roman"/>
                <w:sz w:val="20"/>
                <w:szCs w:val="20"/>
              </w:rPr>
            </w:pPr>
            <w:r w:rsidRPr="004F24D6">
              <w:rPr>
                <w:rFonts w:ascii="Times New Roman" w:eastAsia="標楷體" w:hAnsi="Times New Roman" w:cs="Times New Roman"/>
                <w:sz w:val="20"/>
                <w:szCs w:val="20"/>
              </w:rPr>
              <w:t>Unified Business Number</w:t>
            </w:r>
          </w:p>
        </w:tc>
        <w:tc>
          <w:tcPr>
            <w:tcW w:w="330" w:type="dxa"/>
            <w:vAlign w:val="center"/>
          </w:tcPr>
          <w:p w14:paraId="5DBA2DA2" w14:textId="77777777" w:rsidR="00A60067" w:rsidRPr="004F24D6" w:rsidRDefault="00A60067" w:rsidP="004F24D6">
            <w:pPr>
              <w:spacing w:line="240" w:lineRule="atLeast"/>
              <w:ind w:leftChars="-48" w:left="-106" w:firstLine="1"/>
              <w:rPr>
                <w:rFonts w:ascii="Times New Roman" w:eastAsia="標楷體" w:hAnsi="Times New Roman" w:cs="Times New Roman"/>
                <w:sz w:val="20"/>
                <w:szCs w:val="20"/>
              </w:rPr>
            </w:pPr>
            <w:r w:rsidRPr="004F24D6">
              <w:rPr>
                <w:rFonts w:ascii="Times New Roman" w:eastAsia="標楷體" w:hAnsi="Times New Roman" w:cs="Times New Roman"/>
                <w:sz w:val="20"/>
                <w:szCs w:val="20"/>
              </w:rPr>
              <w:t>：</w:t>
            </w:r>
          </w:p>
        </w:tc>
        <w:tc>
          <w:tcPr>
            <w:tcW w:w="8387" w:type="dxa"/>
            <w:vAlign w:val="center"/>
          </w:tcPr>
          <w:p w14:paraId="4A7581C8" w14:textId="77777777" w:rsidR="00A60067" w:rsidRPr="004F24D6" w:rsidRDefault="00A60067" w:rsidP="004F24D6">
            <w:pPr>
              <w:spacing w:line="240" w:lineRule="atLeast"/>
              <w:jc w:val="both"/>
              <w:rPr>
                <w:rFonts w:ascii="Times New Roman" w:eastAsia="標楷體" w:hAnsi="Times New Roman" w:cs="Times New Roman"/>
                <w:sz w:val="20"/>
                <w:szCs w:val="20"/>
              </w:rPr>
            </w:pPr>
            <w:r w:rsidRPr="004F24D6">
              <w:rPr>
                <w:rFonts w:ascii="Times New Roman" w:eastAsia="標楷體" w:hAnsi="Times New Roman" w:cs="Times New Roman"/>
                <w:sz w:val="20"/>
                <w:szCs w:val="20"/>
              </w:rPr>
              <w:t>87192119</w:t>
            </w:r>
          </w:p>
        </w:tc>
      </w:tr>
      <w:tr w:rsidR="00A60067" w:rsidRPr="004F24D6" w14:paraId="43EDD3C3" w14:textId="77777777" w:rsidTr="004F24D6">
        <w:tc>
          <w:tcPr>
            <w:tcW w:w="1809" w:type="dxa"/>
            <w:vAlign w:val="center"/>
          </w:tcPr>
          <w:p w14:paraId="5AC5E03D" w14:textId="77777777" w:rsidR="00A60067" w:rsidRPr="004F24D6" w:rsidRDefault="00A60067" w:rsidP="004F24D6">
            <w:pPr>
              <w:spacing w:line="240" w:lineRule="atLeast"/>
              <w:jc w:val="both"/>
              <w:rPr>
                <w:rFonts w:ascii="Times New Roman" w:eastAsia="標楷體" w:hAnsi="Times New Roman" w:cs="Times New Roman"/>
                <w:sz w:val="20"/>
                <w:szCs w:val="20"/>
              </w:rPr>
            </w:pPr>
            <w:r w:rsidRPr="004F24D6">
              <w:rPr>
                <w:rFonts w:ascii="Times New Roman" w:eastAsia="標楷體" w:hAnsi="Times New Roman" w:cs="Times New Roman"/>
                <w:sz w:val="20"/>
                <w:szCs w:val="20"/>
              </w:rPr>
              <w:t>代表人</w:t>
            </w:r>
          </w:p>
          <w:p w14:paraId="4CAC720A" w14:textId="32CE286A" w:rsidR="00A60067" w:rsidRPr="004F24D6" w:rsidRDefault="00A60067" w:rsidP="004F24D6">
            <w:pPr>
              <w:spacing w:line="240" w:lineRule="atLeast"/>
              <w:jc w:val="both"/>
              <w:rPr>
                <w:rFonts w:ascii="Times New Roman" w:eastAsia="標楷體" w:hAnsi="Times New Roman" w:cs="Times New Roman"/>
                <w:sz w:val="20"/>
                <w:szCs w:val="20"/>
              </w:rPr>
            </w:pPr>
            <w:r w:rsidRPr="004F24D6">
              <w:rPr>
                <w:rFonts w:ascii="Times New Roman" w:eastAsia="標楷體" w:hAnsi="Times New Roman" w:cs="Times New Roman"/>
                <w:sz w:val="20"/>
                <w:szCs w:val="20"/>
              </w:rPr>
              <w:t>Representative</w:t>
            </w:r>
          </w:p>
        </w:tc>
        <w:tc>
          <w:tcPr>
            <w:tcW w:w="330" w:type="dxa"/>
            <w:vAlign w:val="center"/>
          </w:tcPr>
          <w:p w14:paraId="0E9FB9F6" w14:textId="77777777" w:rsidR="00A60067" w:rsidRPr="004F24D6" w:rsidRDefault="00A60067" w:rsidP="004F24D6">
            <w:pPr>
              <w:spacing w:line="240" w:lineRule="atLeast"/>
              <w:ind w:leftChars="-48" w:left="-106" w:firstLine="1"/>
              <w:rPr>
                <w:rFonts w:ascii="Times New Roman" w:eastAsia="標楷體" w:hAnsi="Times New Roman" w:cs="Times New Roman"/>
                <w:sz w:val="20"/>
                <w:szCs w:val="20"/>
              </w:rPr>
            </w:pPr>
            <w:r w:rsidRPr="004F24D6">
              <w:rPr>
                <w:rFonts w:ascii="Times New Roman" w:eastAsia="標楷體" w:hAnsi="Times New Roman" w:cs="Times New Roman"/>
                <w:sz w:val="20"/>
                <w:szCs w:val="20"/>
              </w:rPr>
              <w:t>：</w:t>
            </w:r>
          </w:p>
        </w:tc>
        <w:tc>
          <w:tcPr>
            <w:tcW w:w="8387" w:type="dxa"/>
            <w:vAlign w:val="center"/>
          </w:tcPr>
          <w:p w14:paraId="09B52E05" w14:textId="77777777" w:rsidR="00A60067" w:rsidRPr="004F24D6" w:rsidRDefault="00A60067" w:rsidP="004F24D6">
            <w:pPr>
              <w:spacing w:line="240" w:lineRule="atLeast"/>
              <w:jc w:val="both"/>
              <w:rPr>
                <w:rFonts w:ascii="Times New Roman" w:eastAsia="標楷體" w:hAnsi="Times New Roman" w:cs="Times New Roman"/>
                <w:sz w:val="20"/>
                <w:szCs w:val="20"/>
              </w:rPr>
            </w:pPr>
            <w:r w:rsidRPr="004F24D6">
              <w:rPr>
                <w:rFonts w:ascii="Times New Roman" w:eastAsia="標楷體" w:hAnsi="Times New Roman" w:cs="Times New Roman"/>
                <w:sz w:val="20"/>
                <w:szCs w:val="20"/>
              </w:rPr>
              <w:t>校長詹富智</w:t>
            </w:r>
          </w:p>
          <w:p w14:paraId="20ADBB0E" w14:textId="2024AC5D" w:rsidR="00A60067" w:rsidRPr="004F24D6" w:rsidRDefault="00A60067" w:rsidP="004F24D6">
            <w:pPr>
              <w:spacing w:line="240" w:lineRule="atLeast"/>
              <w:jc w:val="both"/>
              <w:rPr>
                <w:rFonts w:ascii="Times New Roman" w:eastAsia="標楷體" w:hAnsi="Times New Roman" w:cs="Times New Roman"/>
                <w:sz w:val="20"/>
                <w:szCs w:val="20"/>
              </w:rPr>
            </w:pPr>
            <w:r w:rsidRPr="004F24D6">
              <w:rPr>
                <w:rFonts w:ascii="Times New Roman" w:eastAsia="標楷體" w:hAnsi="Times New Roman" w:cs="Times New Roman"/>
                <w:sz w:val="20"/>
                <w:szCs w:val="20"/>
              </w:rPr>
              <w:t>President Jan Fuh-Jyh</w:t>
            </w:r>
          </w:p>
        </w:tc>
      </w:tr>
      <w:tr w:rsidR="00A60067" w:rsidRPr="004F24D6" w14:paraId="52D11B72" w14:textId="77777777" w:rsidTr="004F24D6">
        <w:tc>
          <w:tcPr>
            <w:tcW w:w="1809" w:type="dxa"/>
            <w:vAlign w:val="center"/>
          </w:tcPr>
          <w:p w14:paraId="15E1CB37" w14:textId="77777777" w:rsidR="00A60067" w:rsidRPr="004F24D6" w:rsidRDefault="00A60067" w:rsidP="004F24D6">
            <w:pPr>
              <w:spacing w:line="240" w:lineRule="atLeast"/>
              <w:jc w:val="both"/>
              <w:rPr>
                <w:rFonts w:ascii="Times New Roman" w:eastAsia="標楷體" w:hAnsi="Times New Roman" w:cs="Times New Roman"/>
                <w:sz w:val="20"/>
                <w:szCs w:val="20"/>
              </w:rPr>
            </w:pPr>
          </w:p>
        </w:tc>
        <w:tc>
          <w:tcPr>
            <w:tcW w:w="330" w:type="dxa"/>
            <w:vAlign w:val="center"/>
          </w:tcPr>
          <w:p w14:paraId="123DBBA0" w14:textId="77777777" w:rsidR="00A60067" w:rsidRPr="004F24D6" w:rsidRDefault="00A60067" w:rsidP="004F24D6">
            <w:pPr>
              <w:spacing w:line="240" w:lineRule="atLeast"/>
              <w:ind w:leftChars="-48" w:left="-106" w:firstLine="1"/>
              <w:rPr>
                <w:rFonts w:ascii="Times New Roman" w:eastAsia="標楷體" w:hAnsi="Times New Roman" w:cs="Times New Roman"/>
                <w:sz w:val="20"/>
                <w:szCs w:val="20"/>
              </w:rPr>
            </w:pPr>
          </w:p>
        </w:tc>
        <w:tc>
          <w:tcPr>
            <w:tcW w:w="8387" w:type="dxa"/>
            <w:vAlign w:val="center"/>
          </w:tcPr>
          <w:p w14:paraId="655396E7" w14:textId="77777777" w:rsidR="00A60067" w:rsidRPr="004F24D6" w:rsidRDefault="00A60067" w:rsidP="004F24D6">
            <w:pPr>
              <w:spacing w:line="240" w:lineRule="atLeast"/>
              <w:jc w:val="both"/>
              <w:rPr>
                <w:rFonts w:ascii="Times New Roman" w:eastAsia="標楷體" w:hAnsi="Times New Roman" w:cs="Times New Roman"/>
                <w:sz w:val="20"/>
                <w:szCs w:val="20"/>
              </w:rPr>
            </w:pPr>
          </w:p>
        </w:tc>
      </w:tr>
      <w:tr w:rsidR="00A60067" w:rsidRPr="004F24D6" w14:paraId="1F152AC3" w14:textId="77777777" w:rsidTr="004F24D6">
        <w:tc>
          <w:tcPr>
            <w:tcW w:w="1809" w:type="dxa"/>
            <w:vAlign w:val="center"/>
          </w:tcPr>
          <w:p w14:paraId="7E4E523C" w14:textId="77777777" w:rsidR="00A60067" w:rsidRPr="004F24D6" w:rsidRDefault="00A60067" w:rsidP="004F24D6">
            <w:pPr>
              <w:spacing w:line="240" w:lineRule="atLeast"/>
              <w:jc w:val="both"/>
              <w:rPr>
                <w:rFonts w:ascii="Times New Roman" w:eastAsia="標楷體" w:hAnsi="Times New Roman" w:cs="Times New Roman"/>
                <w:sz w:val="20"/>
                <w:szCs w:val="20"/>
              </w:rPr>
            </w:pPr>
            <w:r w:rsidRPr="004F24D6">
              <w:rPr>
                <w:rFonts w:ascii="Times New Roman" w:eastAsia="標楷體" w:hAnsi="Times New Roman" w:cs="Times New Roman"/>
                <w:sz w:val="20"/>
                <w:szCs w:val="20"/>
              </w:rPr>
              <w:t>乙方</w:t>
            </w:r>
          </w:p>
          <w:p w14:paraId="3B16C419" w14:textId="6344C878" w:rsidR="00A60067" w:rsidRPr="004F24D6" w:rsidRDefault="00A60067" w:rsidP="004F24D6">
            <w:pPr>
              <w:spacing w:line="240" w:lineRule="atLeast"/>
              <w:jc w:val="both"/>
              <w:rPr>
                <w:rFonts w:ascii="Times New Roman" w:eastAsia="標楷體" w:hAnsi="Times New Roman" w:cs="Times New Roman"/>
                <w:sz w:val="20"/>
                <w:szCs w:val="20"/>
              </w:rPr>
            </w:pPr>
            <w:r w:rsidRPr="004F24D6">
              <w:rPr>
                <w:rFonts w:ascii="Times New Roman" w:eastAsia="標楷體" w:hAnsi="Times New Roman" w:cs="Times New Roman"/>
                <w:sz w:val="20"/>
                <w:szCs w:val="20"/>
              </w:rPr>
              <w:t>Party B</w:t>
            </w:r>
          </w:p>
        </w:tc>
        <w:tc>
          <w:tcPr>
            <w:tcW w:w="330" w:type="dxa"/>
            <w:vAlign w:val="center"/>
          </w:tcPr>
          <w:p w14:paraId="736DCB32" w14:textId="77777777" w:rsidR="00A60067" w:rsidRPr="004F24D6" w:rsidRDefault="00A60067" w:rsidP="004F24D6">
            <w:pPr>
              <w:spacing w:line="240" w:lineRule="atLeast"/>
              <w:ind w:leftChars="-48" w:left="-106" w:firstLine="1"/>
              <w:rPr>
                <w:rFonts w:ascii="Times New Roman" w:eastAsia="標楷體" w:hAnsi="Times New Roman" w:cs="Times New Roman"/>
                <w:sz w:val="20"/>
                <w:szCs w:val="20"/>
              </w:rPr>
            </w:pPr>
            <w:r w:rsidRPr="004F24D6">
              <w:rPr>
                <w:rFonts w:ascii="Times New Roman" w:eastAsia="標楷體" w:hAnsi="Times New Roman" w:cs="Times New Roman"/>
                <w:sz w:val="20"/>
                <w:szCs w:val="20"/>
              </w:rPr>
              <w:t>：</w:t>
            </w:r>
          </w:p>
        </w:tc>
        <w:tc>
          <w:tcPr>
            <w:tcW w:w="8387" w:type="dxa"/>
            <w:vAlign w:val="center"/>
          </w:tcPr>
          <w:p w14:paraId="56192E61" w14:textId="77777777" w:rsidR="00A60067" w:rsidRPr="004F24D6" w:rsidRDefault="00A60067" w:rsidP="004F24D6">
            <w:pPr>
              <w:spacing w:line="240" w:lineRule="atLeast"/>
              <w:jc w:val="both"/>
              <w:rPr>
                <w:rFonts w:ascii="Times New Roman" w:eastAsia="標楷體" w:hAnsi="Times New Roman" w:cs="Times New Roman"/>
                <w:sz w:val="20"/>
                <w:szCs w:val="20"/>
              </w:rPr>
            </w:pPr>
          </w:p>
        </w:tc>
      </w:tr>
      <w:tr w:rsidR="00A60067" w:rsidRPr="004F24D6" w14:paraId="266B5F1C" w14:textId="77777777" w:rsidTr="004F24D6">
        <w:tc>
          <w:tcPr>
            <w:tcW w:w="1809" w:type="dxa"/>
            <w:vAlign w:val="center"/>
          </w:tcPr>
          <w:p w14:paraId="76C47AC5" w14:textId="77777777" w:rsidR="00A60067" w:rsidRPr="004F24D6" w:rsidRDefault="00A60067" w:rsidP="004F24D6">
            <w:pPr>
              <w:spacing w:line="240" w:lineRule="atLeast"/>
              <w:jc w:val="both"/>
              <w:rPr>
                <w:rFonts w:ascii="Times New Roman" w:eastAsia="標楷體" w:hAnsi="Times New Roman" w:cs="Times New Roman"/>
                <w:sz w:val="20"/>
                <w:szCs w:val="20"/>
              </w:rPr>
            </w:pPr>
            <w:r w:rsidRPr="004F24D6">
              <w:rPr>
                <w:rFonts w:ascii="Times New Roman" w:eastAsia="標楷體" w:hAnsi="Times New Roman" w:cs="Times New Roman"/>
                <w:sz w:val="20"/>
                <w:szCs w:val="20"/>
              </w:rPr>
              <w:t>統一編號</w:t>
            </w:r>
          </w:p>
          <w:p w14:paraId="0A16476C" w14:textId="1EDB64DE" w:rsidR="00A60067" w:rsidRPr="004F24D6" w:rsidRDefault="00A60067" w:rsidP="004F24D6">
            <w:pPr>
              <w:spacing w:line="240" w:lineRule="atLeast"/>
              <w:rPr>
                <w:rFonts w:ascii="Times New Roman" w:eastAsia="標楷體" w:hAnsi="Times New Roman" w:cs="Times New Roman"/>
                <w:sz w:val="20"/>
                <w:szCs w:val="20"/>
              </w:rPr>
            </w:pPr>
            <w:r w:rsidRPr="004F24D6">
              <w:rPr>
                <w:rFonts w:ascii="Times New Roman" w:eastAsia="標楷體" w:hAnsi="Times New Roman" w:cs="Times New Roman"/>
                <w:sz w:val="20"/>
                <w:szCs w:val="20"/>
              </w:rPr>
              <w:t>Unified Business Number</w:t>
            </w:r>
          </w:p>
        </w:tc>
        <w:tc>
          <w:tcPr>
            <w:tcW w:w="330" w:type="dxa"/>
            <w:vAlign w:val="center"/>
          </w:tcPr>
          <w:p w14:paraId="13BE9FC7" w14:textId="77777777" w:rsidR="00A60067" w:rsidRPr="004F24D6" w:rsidRDefault="00A60067" w:rsidP="004F24D6">
            <w:pPr>
              <w:spacing w:line="240" w:lineRule="atLeast"/>
              <w:ind w:leftChars="-48" w:left="-106" w:firstLine="1"/>
              <w:rPr>
                <w:rFonts w:ascii="Times New Roman" w:eastAsia="標楷體" w:hAnsi="Times New Roman" w:cs="Times New Roman"/>
                <w:sz w:val="20"/>
                <w:szCs w:val="20"/>
              </w:rPr>
            </w:pPr>
            <w:r w:rsidRPr="004F24D6">
              <w:rPr>
                <w:rFonts w:ascii="Times New Roman" w:eastAsia="標楷體" w:hAnsi="Times New Roman" w:cs="Times New Roman"/>
                <w:sz w:val="20"/>
                <w:szCs w:val="20"/>
              </w:rPr>
              <w:t>：</w:t>
            </w:r>
          </w:p>
        </w:tc>
        <w:tc>
          <w:tcPr>
            <w:tcW w:w="8387" w:type="dxa"/>
            <w:vAlign w:val="center"/>
          </w:tcPr>
          <w:p w14:paraId="130448D9" w14:textId="77777777" w:rsidR="00A60067" w:rsidRPr="004F24D6" w:rsidRDefault="00A60067" w:rsidP="004F24D6">
            <w:pPr>
              <w:spacing w:line="240" w:lineRule="atLeast"/>
              <w:jc w:val="both"/>
              <w:rPr>
                <w:rFonts w:ascii="Times New Roman" w:eastAsia="標楷體" w:hAnsi="Times New Roman" w:cs="Times New Roman"/>
                <w:sz w:val="20"/>
                <w:szCs w:val="20"/>
              </w:rPr>
            </w:pPr>
          </w:p>
        </w:tc>
      </w:tr>
      <w:tr w:rsidR="00A60067" w:rsidRPr="004F24D6" w14:paraId="611050AD" w14:textId="77777777" w:rsidTr="004F24D6">
        <w:tc>
          <w:tcPr>
            <w:tcW w:w="1809" w:type="dxa"/>
            <w:vAlign w:val="center"/>
          </w:tcPr>
          <w:p w14:paraId="5B1E881B" w14:textId="77777777" w:rsidR="00A60067" w:rsidRPr="004F24D6" w:rsidRDefault="00A60067" w:rsidP="004F24D6">
            <w:pPr>
              <w:spacing w:line="240" w:lineRule="atLeast"/>
              <w:jc w:val="both"/>
              <w:rPr>
                <w:rFonts w:ascii="Times New Roman" w:eastAsia="標楷體" w:hAnsi="Times New Roman" w:cs="Times New Roman"/>
                <w:sz w:val="20"/>
                <w:szCs w:val="20"/>
              </w:rPr>
            </w:pPr>
            <w:r w:rsidRPr="004F24D6">
              <w:rPr>
                <w:rFonts w:ascii="Times New Roman" w:eastAsia="標楷體" w:hAnsi="Times New Roman" w:cs="Times New Roman"/>
                <w:sz w:val="20"/>
                <w:szCs w:val="20"/>
              </w:rPr>
              <w:t>負責人</w:t>
            </w:r>
          </w:p>
          <w:p w14:paraId="002C8A72" w14:textId="039B7D75" w:rsidR="00A60067" w:rsidRPr="004F24D6" w:rsidRDefault="00A60067" w:rsidP="004F24D6">
            <w:pPr>
              <w:spacing w:line="240" w:lineRule="atLeast"/>
              <w:jc w:val="both"/>
              <w:rPr>
                <w:rFonts w:ascii="Times New Roman" w:eastAsia="標楷體" w:hAnsi="Times New Roman" w:cs="Times New Roman"/>
                <w:sz w:val="20"/>
                <w:szCs w:val="20"/>
              </w:rPr>
            </w:pPr>
            <w:r w:rsidRPr="004F24D6">
              <w:rPr>
                <w:rFonts w:ascii="Times New Roman" w:eastAsia="標楷體" w:hAnsi="Times New Roman" w:cs="Times New Roman"/>
                <w:sz w:val="20"/>
                <w:szCs w:val="20"/>
              </w:rPr>
              <w:t>Person in Charge</w:t>
            </w:r>
          </w:p>
        </w:tc>
        <w:tc>
          <w:tcPr>
            <w:tcW w:w="330" w:type="dxa"/>
            <w:vAlign w:val="center"/>
          </w:tcPr>
          <w:p w14:paraId="47C7DFA7" w14:textId="77777777" w:rsidR="00A60067" w:rsidRPr="004F24D6" w:rsidRDefault="00A60067" w:rsidP="004F24D6">
            <w:pPr>
              <w:spacing w:line="240" w:lineRule="atLeast"/>
              <w:ind w:leftChars="-48" w:left="-106" w:firstLine="1"/>
              <w:rPr>
                <w:rFonts w:ascii="Times New Roman" w:eastAsia="標楷體" w:hAnsi="Times New Roman" w:cs="Times New Roman"/>
                <w:sz w:val="20"/>
                <w:szCs w:val="20"/>
              </w:rPr>
            </w:pPr>
            <w:r w:rsidRPr="004F24D6">
              <w:rPr>
                <w:rFonts w:ascii="Times New Roman" w:eastAsia="標楷體" w:hAnsi="Times New Roman" w:cs="Times New Roman"/>
                <w:sz w:val="20"/>
                <w:szCs w:val="20"/>
              </w:rPr>
              <w:t>：</w:t>
            </w:r>
          </w:p>
        </w:tc>
        <w:tc>
          <w:tcPr>
            <w:tcW w:w="8387" w:type="dxa"/>
            <w:vAlign w:val="center"/>
          </w:tcPr>
          <w:p w14:paraId="59DBD1E6" w14:textId="77777777" w:rsidR="00A60067" w:rsidRPr="004F24D6" w:rsidRDefault="00A60067" w:rsidP="004F24D6">
            <w:pPr>
              <w:spacing w:line="240" w:lineRule="atLeast"/>
              <w:jc w:val="both"/>
              <w:rPr>
                <w:rFonts w:ascii="Times New Roman" w:eastAsia="標楷體" w:hAnsi="Times New Roman" w:cs="Times New Roman"/>
                <w:sz w:val="20"/>
                <w:szCs w:val="20"/>
              </w:rPr>
            </w:pPr>
          </w:p>
        </w:tc>
      </w:tr>
      <w:tr w:rsidR="00A60067" w:rsidRPr="004F24D6" w14:paraId="301F2831" w14:textId="77777777" w:rsidTr="004F24D6">
        <w:tc>
          <w:tcPr>
            <w:tcW w:w="1809" w:type="dxa"/>
            <w:vAlign w:val="center"/>
          </w:tcPr>
          <w:p w14:paraId="71919F1B" w14:textId="77777777" w:rsidR="00A60067" w:rsidRPr="004F24D6" w:rsidRDefault="00A60067" w:rsidP="004F24D6">
            <w:pPr>
              <w:spacing w:line="240" w:lineRule="atLeast"/>
              <w:jc w:val="both"/>
              <w:rPr>
                <w:rFonts w:ascii="Times New Roman" w:eastAsia="標楷體" w:hAnsi="Times New Roman" w:cs="Times New Roman"/>
                <w:sz w:val="20"/>
                <w:szCs w:val="20"/>
              </w:rPr>
            </w:pPr>
            <w:r w:rsidRPr="004F24D6">
              <w:rPr>
                <w:rFonts w:ascii="Times New Roman" w:eastAsia="標楷體" w:hAnsi="Times New Roman" w:cs="Times New Roman"/>
                <w:sz w:val="20"/>
                <w:szCs w:val="20"/>
              </w:rPr>
              <w:t>地址</w:t>
            </w:r>
          </w:p>
          <w:p w14:paraId="49F3DACF" w14:textId="444FB3FA" w:rsidR="00A60067" w:rsidRPr="004F24D6" w:rsidRDefault="00A60067" w:rsidP="004F24D6">
            <w:pPr>
              <w:spacing w:line="240" w:lineRule="atLeast"/>
              <w:jc w:val="both"/>
              <w:rPr>
                <w:rFonts w:ascii="Times New Roman" w:eastAsia="標楷體" w:hAnsi="Times New Roman" w:cs="Times New Roman"/>
                <w:sz w:val="20"/>
                <w:szCs w:val="20"/>
              </w:rPr>
            </w:pPr>
            <w:r w:rsidRPr="004F24D6">
              <w:rPr>
                <w:rFonts w:ascii="Times New Roman" w:eastAsia="標楷體" w:hAnsi="Times New Roman" w:cs="Times New Roman"/>
                <w:sz w:val="20"/>
                <w:szCs w:val="20"/>
              </w:rPr>
              <w:t>Address</w:t>
            </w:r>
          </w:p>
        </w:tc>
        <w:tc>
          <w:tcPr>
            <w:tcW w:w="330" w:type="dxa"/>
            <w:vAlign w:val="center"/>
          </w:tcPr>
          <w:p w14:paraId="2B1E087F" w14:textId="77777777" w:rsidR="00A60067" w:rsidRPr="004F24D6" w:rsidRDefault="00A60067" w:rsidP="004F24D6">
            <w:pPr>
              <w:spacing w:line="240" w:lineRule="atLeast"/>
              <w:ind w:leftChars="-48" w:left="-106" w:firstLine="1"/>
              <w:rPr>
                <w:rFonts w:ascii="Times New Roman" w:eastAsia="標楷體" w:hAnsi="Times New Roman" w:cs="Times New Roman"/>
                <w:sz w:val="20"/>
                <w:szCs w:val="20"/>
              </w:rPr>
            </w:pPr>
            <w:r w:rsidRPr="004F24D6">
              <w:rPr>
                <w:rFonts w:ascii="Times New Roman" w:eastAsia="標楷體" w:hAnsi="Times New Roman" w:cs="Times New Roman"/>
                <w:sz w:val="20"/>
                <w:szCs w:val="20"/>
              </w:rPr>
              <w:t>：</w:t>
            </w:r>
          </w:p>
        </w:tc>
        <w:tc>
          <w:tcPr>
            <w:tcW w:w="8387" w:type="dxa"/>
            <w:vAlign w:val="center"/>
          </w:tcPr>
          <w:p w14:paraId="3A38CD0C" w14:textId="77777777" w:rsidR="00A60067" w:rsidRPr="004F24D6" w:rsidRDefault="00A60067" w:rsidP="004F24D6">
            <w:pPr>
              <w:spacing w:line="240" w:lineRule="atLeast"/>
              <w:jc w:val="both"/>
              <w:rPr>
                <w:rFonts w:ascii="Times New Roman" w:eastAsia="標楷體" w:hAnsi="Times New Roman" w:cs="Times New Roman"/>
                <w:sz w:val="20"/>
                <w:szCs w:val="20"/>
              </w:rPr>
            </w:pPr>
          </w:p>
        </w:tc>
      </w:tr>
    </w:tbl>
    <w:p w14:paraId="3B51C108" w14:textId="77777777" w:rsidR="00A60067" w:rsidRPr="004F24D6" w:rsidRDefault="007258F5" w:rsidP="007258F5">
      <w:pPr>
        <w:spacing w:afterLines="20" w:after="48"/>
        <w:jc w:val="center"/>
        <w:rPr>
          <w:rFonts w:ascii="Times New Roman" w:eastAsia="標楷體" w:hAnsi="Times New Roman" w:cs="Times New Roman"/>
          <w:sz w:val="24"/>
          <w:szCs w:val="24"/>
        </w:rPr>
      </w:pPr>
      <w:r w:rsidRPr="004F24D6">
        <w:rPr>
          <w:rFonts w:ascii="Times New Roman" w:eastAsia="標楷體" w:hAnsi="Times New Roman" w:cs="Times New Roman"/>
          <w:sz w:val="24"/>
          <w:szCs w:val="24"/>
        </w:rPr>
        <w:t>中</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華</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民</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國</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年</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月</w:t>
      </w:r>
      <w:r w:rsidRPr="004F24D6">
        <w:rPr>
          <w:rFonts w:ascii="Times New Roman" w:eastAsia="標楷體" w:hAnsi="Times New Roman" w:cs="Times New Roman"/>
          <w:sz w:val="24"/>
          <w:szCs w:val="24"/>
        </w:rPr>
        <w:tab/>
      </w:r>
      <w:r w:rsidRPr="004F24D6">
        <w:rPr>
          <w:rFonts w:ascii="Times New Roman" w:eastAsia="標楷體" w:hAnsi="Times New Roman" w:cs="Times New Roman"/>
          <w:sz w:val="24"/>
          <w:szCs w:val="24"/>
        </w:rPr>
        <w:t>日</w:t>
      </w:r>
    </w:p>
    <w:p w14:paraId="7164609D" w14:textId="117C662D" w:rsidR="00DC0CE5" w:rsidRPr="004F24D6" w:rsidRDefault="00A60067" w:rsidP="007258F5">
      <w:pPr>
        <w:spacing w:afterLines="20" w:after="48"/>
        <w:jc w:val="center"/>
        <w:rPr>
          <w:rFonts w:ascii="Times New Roman" w:eastAsia="標楷體" w:hAnsi="Times New Roman" w:cs="Times New Roman"/>
          <w:sz w:val="24"/>
          <w:szCs w:val="24"/>
        </w:rPr>
      </w:pPr>
      <w:r w:rsidRPr="004F24D6">
        <w:rPr>
          <w:rFonts w:ascii="Times New Roman" w:eastAsia="標楷體" w:hAnsi="Times New Roman" w:cs="Times New Roman"/>
          <w:sz w:val="24"/>
          <w:szCs w:val="24"/>
        </w:rPr>
        <w:lastRenderedPageBreak/>
        <w:t>____/____/____ (MM/DD/YYYY)</w:t>
      </w:r>
    </w:p>
    <w:sectPr w:rsidR="00DC0CE5" w:rsidRPr="004F24D6" w:rsidSect="007258F5">
      <w:headerReference w:type="default" r:id="rId6"/>
      <w:type w:val="continuous"/>
      <w:pgSz w:w="11910" w:h="16840"/>
      <w:pgMar w:top="720" w:right="720" w:bottom="720" w:left="72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FC8E8" w14:textId="77777777" w:rsidR="00220D61" w:rsidRDefault="00220D61" w:rsidP="007258F5">
      <w:r>
        <w:separator/>
      </w:r>
    </w:p>
  </w:endnote>
  <w:endnote w:type="continuationSeparator" w:id="0">
    <w:p w14:paraId="20DCE607" w14:textId="77777777" w:rsidR="00220D61" w:rsidRDefault="00220D61" w:rsidP="0072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4C77F" w14:textId="77777777" w:rsidR="00220D61" w:rsidRDefault="00220D61" w:rsidP="007258F5">
      <w:r>
        <w:separator/>
      </w:r>
    </w:p>
  </w:footnote>
  <w:footnote w:type="continuationSeparator" w:id="0">
    <w:p w14:paraId="6D8486D1" w14:textId="77777777" w:rsidR="00220D61" w:rsidRDefault="00220D61" w:rsidP="00725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E74A" w14:textId="77777777" w:rsidR="004F24D6" w:rsidRPr="004F24D6" w:rsidRDefault="004F24D6" w:rsidP="007258F5">
    <w:pPr>
      <w:pStyle w:val="a5"/>
      <w:jc w:val="right"/>
      <w:rPr>
        <w:rFonts w:ascii="Times New Roman" w:eastAsia="標楷體" w:hAnsi="Times New Roman" w:cs="Times New Roman"/>
        <w:sz w:val="16"/>
        <w:szCs w:val="16"/>
      </w:rPr>
    </w:pPr>
    <w:r w:rsidRPr="004F24D6">
      <w:rPr>
        <w:rFonts w:ascii="Times New Roman" w:eastAsia="標楷體" w:hAnsi="Times New Roman" w:cs="Times New Roman"/>
        <w:sz w:val="16"/>
        <w:szCs w:val="16"/>
      </w:rPr>
      <w:t xml:space="preserve">110 </w:t>
    </w:r>
    <w:r w:rsidRPr="004F24D6">
      <w:rPr>
        <w:rFonts w:ascii="Times New Roman" w:eastAsia="標楷體" w:hAnsi="Times New Roman" w:cs="Times New Roman"/>
        <w:sz w:val="16"/>
        <w:szCs w:val="16"/>
      </w:rPr>
      <w:t>年</w:t>
    </w:r>
    <w:r w:rsidRPr="004F24D6">
      <w:rPr>
        <w:rFonts w:ascii="Times New Roman" w:eastAsia="標楷體" w:hAnsi="Times New Roman" w:cs="Times New Roman"/>
        <w:sz w:val="16"/>
        <w:szCs w:val="16"/>
      </w:rPr>
      <w:t xml:space="preserve"> 6 </w:t>
    </w:r>
    <w:proofErr w:type="spellStart"/>
    <w:r w:rsidRPr="004F24D6">
      <w:rPr>
        <w:rFonts w:ascii="Times New Roman" w:eastAsia="標楷體" w:hAnsi="Times New Roman" w:cs="Times New Roman"/>
        <w:sz w:val="16"/>
        <w:szCs w:val="16"/>
      </w:rPr>
      <w:t>月修訂</w:t>
    </w:r>
    <w:proofErr w:type="spellEnd"/>
  </w:p>
  <w:p w14:paraId="0C9AF467" w14:textId="5CF48E59" w:rsidR="007258F5" w:rsidRPr="004F24D6" w:rsidRDefault="007258F5" w:rsidP="007258F5">
    <w:pPr>
      <w:pStyle w:val="a5"/>
      <w:jc w:val="right"/>
      <w:rPr>
        <w:rFonts w:ascii="Times New Roman" w:eastAsia="標楷體" w:hAnsi="Times New Roman" w:cs="Times New Roman"/>
      </w:rPr>
    </w:pPr>
    <w:r w:rsidRPr="004F24D6">
      <w:rPr>
        <w:rFonts w:ascii="Times New Roman" w:eastAsia="標楷體" w:hAnsi="Times New Roman" w:cs="Times New Roman"/>
        <w:sz w:val="16"/>
        <w:szCs w:val="16"/>
      </w:rPr>
      <w:t>Revised in June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C0CE5"/>
    <w:rsid w:val="00220D61"/>
    <w:rsid w:val="00405DC6"/>
    <w:rsid w:val="004F24D6"/>
    <w:rsid w:val="005000F3"/>
    <w:rsid w:val="00505CF5"/>
    <w:rsid w:val="00560F9E"/>
    <w:rsid w:val="007258F5"/>
    <w:rsid w:val="00A60067"/>
    <w:rsid w:val="00BF21C8"/>
    <w:rsid w:val="00DC0CE5"/>
    <w:rsid w:val="00E52A0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7E37EC"/>
  <w15:docId w15:val="{1063F4AF-459B-4505-9E1C-274A325D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38"/>
    </w:pPr>
    <w:rPr>
      <w:rFonts w:ascii="SimSun" w:eastAsia="SimSun" w:hAnsi="SimSun"/>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258F5"/>
    <w:pPr>
      <w:tabs>
        <w:tab w:val="center" w:pos="4153"/>
        <w:tab w:val="right" w:pos="8306"/>
      </w:tabs>
      <w:snapToGrid w:val="0"/>
    </w:pPr>
    <w:rPr>
      <w:sz w:val="20"/>
      <w:szCs w:val="20"/>
    </w:rPr>
  </w:style>
  <w:style w:type="character" w:customStyle="1" w:styleId="a6">
    <w:name w:val="頁首 字元"/>
    <w:basedOn w:val="a0"/>
    <w:link w:val="a5"/>
    <w:uiPriority w:val="99"/>
    <w:rsid w:val="007258F5"/>
    <w:rPr>
      <w:sz w:val="20"/>
      <w:szCs w:val="20"/>
    </w:rPr>
  </w:style>
  <w:style w:type="paragraph" w:styleId="a7">
    <w:name w:val="footer"/>
    <w:basedOn w:val="a"/>
    <w:link w:val="a8"/>
    <w:uiPriority w:val="99"/>
    <w:unhideWhenUsed/>
    <w:rsid w:val="007258F5"/>
    <w:pPr>
      <w:tabs>
        <w:tab w:val="center" w:pos="4153"/>
        <w:tab w:val="right" w:pos="8306"/>
      </w:tabs>
      <w:snapToGrid w:val="0"/>
    </w:pPr>
    <w:rPr>
      <w:sz w:val="20"/>
      <w:szCs w:val="20"/>
    </w:rPr>
  </w:style>
  <w:style w:type="character" w:customStyle="1" w:styleId="a8">
    <w:name w:val="頁尾 字元"/>
    <w:basedOn w:val="a0"/>
    <w:link w:val="a7"/>
    <w:uiPriority w:val="99"/>
    <w:rsid w:val="007258F5"/>
    <w:rPr>
      <w:sz w:val="20"/>
      <w:szCs w:val="20"/>
    </w:rPr>
  </w:style>
  <w:style w:type="table" w:styleId="a9">
    <w:name w:val="Table Grid"/>
    <w:basedOn w:val="a1"/>
    <w:uiPriority w:val="39"/>
    <w:rsid w:val="00A6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[ì2Ðù²_lH</dc:title>
  <dc:creator>!</dc:creator>
  <cp:lastModifiedBy>(Edit_PR Leader) Ann Lai</cp:lastModifiedBy>
  <cp:revision>7</cp:revision>
  <dcterms:created xsi:type="dcterms:W3CDTF">2025-08-22T11:30:00Z</dcterms:created>
  <dcterms:modified xsi:type="dcterms:W3CDTF">2025-11-26T02:22:00Z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LastSaved">
    <vt:filetime>2025-08-22T00:00:00Z</vt:filetime>
  </property>
</Properties>
</file>