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A5A" w:rsidRPr="001E5D86" w:rsidRDefault="00804A5A" w:rsidP="00804A5A">
      <w:pPr>
        <w:widowControl/>
        <w:pBdr>
          <w:top w:val="nil"/>
          <w:left w:val="nil"/>
          <w:bottom w:val="nil"/>
          <w:right w:val="nil"/>
          <w:between w:val="nil"/>
        </w:pBdr>
        <w:ind w:left="1" w:hanging="3"/>
        <w:jc w:val="center"/>
        <w:rPr>
          <w:rFonts w:eastAsia="標楷體"/>
          <w:color w:val="000000"/>
          <w:sz w:val="32"/>
          <w:szCs w:val="32"/>
        </w:rPr>
      </w:pPr>
      <w:proofErr w:type="gramStart"/>
      <w:r w:rsidRPr="001E5D86">
        <w:rPr>
          <w:rFonts w:eastAsia="標楷體"/>
          <w:b/>
          <w:color w:val="000000"/>
          <w:sz w:val="32"/>
          <w:szCs w:val="32"/>
        </w:rPr>
        <w:t>11</w:t>
      </w:r>
      <w:r>
        <w:rPr>
          <w:rFonts w:eastAsia="標楷體"/>
          <w:b/>
          <w:color w:val="000000"/>
          <w:sz w:val="32"/>
          <w:szCs w:val="32"/>
        </w:rPr>
        <w:t>3</w:t>
      </w:r>
      <w:proofErr w:type="gramEnd"/>
      <w:r w:rsidRPr="001E5D86">
        <w:rPr>
          <w:rFonts w:eastAsia="標楷體"/>
          <w:b/>
          <w:color w:val="000000"/>
          <w:sz w:val="32"/>
          <w:szCs w:val="32"/>
        </w:rPr>
        <w:t>年度中部科學園區專業及技術人才培訓計畫</w:t>
      </w:r>
    </w:p>
    <w:p w:rsidR="00804A5A" w:rsidRPr="001E5D86" w:rsidRDefault="00804A5A" w:rsidP="00804A5A">
      <w:pPr>
        <w:pBdr>
          <w:top w:val="nil"/>
          <w:left w:val="nil"/>
          <w:bottom w:val="nil"/>
          <w:right w:val="nil"/>
          <w:between w:val="nil"/>
        </w:pBdr>
        <w:spacing w:line="480" w:lineRule="auto"/>
        <w:ind w:left="1" w:hanging="3"/>
        <w:jc w:val="center"/>
        <w:rPr>
          <w:rFonts w:eastAsia="標楷體"/>
          <w:color w:val="000000"/>
          <w:sz w:val="32"/>
          <w:szCs w:val="32"/>
        </w:rPr>
      </w:pPr>
      <w:r>
        <w:rPr>
          <w:rFonts w:eastAsia="標楷體"/>
          <w:b/>
          <w:color w:val="000000"/>
          <w:sz w:val="32"/>
          <w:szCs w:val="32"/>
        </w:rPr>
        <w:t>7</w:t>
      </w:r>
      <w:r w:rsidRPr="001E5D86">
        <w:rPr>
          <w:rFonts w:eastAsia="標楷體"/>
          <w:b/>
          <w:color w:val="000000"/>
          <w:sz w:val="32"/>
          <w:szCs w:val="32"/>
        </w:rPr>
        <w:t>月課程表</w:t>
      </w:r>
    </w:p>
    <w:tbl>
      <w:tblPr>
        <w:tblpPr w:leftFromText="180" w:rightFromText="180" w:vertAnchor="text" w:tblpY="1"/>
        <w:tblOverlap w:val="neve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2903"/>
        <w:gridCol w:w="1843"/>
        <w:gridCol w:w="1701"/>
        <w:gridCol w:w="1701"/>
        <w:gridCol w:w="1559"/>
      </w:tblGrid>
      <w:tr w:rsidR="00804A5A" w:rsidRPr="00F94583" w:rsidTr="00804A5A">
        <w:trPr>
          <w:trHeight w:val="754"/>
        </w:trPr>
        <w:tc>
          <w:tcPr>
            <w:tcW w:w="715" w:type="dxa"/>
            <w:shd w:val="clear" w:color="auto" w:fill="F2F2F2"/>
            <w:vAlign w:val="center"/>
          </w:tcPr>
          <w:p w:rsidR="00804A5A" w:rsidRPr="00F94583" w:rsidRDefault="00804A5A" w:rsidP="00804A5A">
            <w:pPr>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序號</w:t>
            </w:r>
          </w:p>
        </w:tc>
        <w:tc>
          <w:tcPr>
            <w:tcW w:w="2903" w:type="dxa"/>
            <w:shd w:val="clear" w:color="auto" w:fill="F2F2F2"/>
            <w:vAlign w:val="center"/>
          </w:tcPr>
          <w:p w:rsidR="00804A5A" w:rsidRPr="00F94583" w:rsidRDefault="00804A5A" w:rsidP="00804A5A">
            <w:pPr>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課程名稱</w:t>
            </w:r>
          </w:p>
        </w:tc>
        <w:tc>
          <w:tcPr>
            <w:tcW w:w="1843" w:type="dxa"/>
            <w:shd w:val="clear" w:color="auto" w:fill="F2F2F2"/>
            <w:vAlign w:val="center"/>
          </w:tcPr>
          <w:p w:rsidR="00804A5A" w:rsidRPr="00F94583" w:rsidRDefault="00804A5A" w:rsidP="00804A5A">
            <w:pPr>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開課日期</w:t>
            </w:r>
          </w:p>
        </w:tc>
        <w:tc>
          <w:tcPr>
            <w:tcW w:w="1701" w:type="dxa"/>
            <w:tcBorders>
              <w:bottom w:val="single" w:sz="4" w:space="0" w:color="000000"/>
            </w:tcBorders>
            <w:shd w:val="clear" w:color="auto" w:fill="F2F2F2"/>
            <w:vAlign w:val="center"/>
          </w:tcPr>
          <w:p w:rsidR="00804A5A" w:rsidRPr="00F94583" w:rsidRDefault="00804A5A" w:rsidP="00804A5A">
            <w:pPr>
              <w:widowControl/>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上課方式</w:t>
            </w:r>
          </w:p>
        </w:tc>
        <w:tc>
          <w:tcPr>
            <w:tcW w:w="3260" w:type="dxa"/>
            <w:gridSpan w:val="2"/>
            <w:shd w:val="clear" w:color="auto" w:fill="F2F2F2"/>
            <w:vAlign w:val="center"/>
          </w:tcPr>
          <w:p w:rsidR="00804A5A" w:rsidRPr="00736207" w:rsidRDefault="00804A5A" w:rsidP="00804A5A">
            <w:pPr>
              <w:pBdr>
                <w:top w:val="nil"/>
                <w:left w:val="nil"/>
                <w:bottom w:val="nil"/>
                <w:right w:val="nil"/>
                <w:between w:val="nil"/>
              </w:pBdr>
              <w:spacing w:before="100" w:beforeAutospacing="1" w:after="100" w:afterAutospacing="1" w:line="360" w:lineRule="exact"/>
              <w:ind w:hanging="2"/>
              <w:jc w:val="center"/>
              <w:rPr>
                <w:rFonts w:eastAsia="標楷體"/>
                <w:b/>
                <w:color w:val="000000"/>
                <w:sz w:val="28"/>
                <w:szCs w:val="28"/>
              </w:rPr>
            </w:pPr>
            <w:r w:rsidRPr="00736207">
              <w:rPr>
                <w:rFonts w:eastAsia="標楷體" w:hint="eastAsia"/>
                <w:b/>
                <w:color w:val="000000"/>
                <w:sz w:val="28"/>
                <w:szCs w:val="28"/>
              </w:rPr>
              <w:t>報名連結</w:t>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1</w:t>
            </w:r>
          </w:p>
        </w:tc>
        <w:tc>
          <w:tcPr>
            <w:tcW w:w="2903" w:type="dxa"/>
            <w:shd w:val="clear" w:color="auto" w:fill="auto"/>
            <w:vAlign w:val="center"/>
          </w:tcPr>
          <w:p w:rsidR="00804A5A" w:rsidRPr="000B4C14" w:rsidRDefault="00804A5A" w:rsidP="00804A5A">
            <w:pPr>
              <w:spacing w:line="320" w:lineRule="exact"/>
              <w:jc w:val="both"/>
              <w:rPr>
                <w:rFonts w:eastAsia="標楷體"/>
              </w:rPr>
            </w:pPr>
            <w:r w:rsidRPr="00F80BED">
              <w:rPr>
                <w:rFonts w:eastAsia="標楷體" w:hint="eastAsia"/>
                <w:noProof/>
                <w:spacing w:val="14"/>
                <w:kern w:val="0"/>
              </w:rPr>
              <w:t>勞安課程</w:t>
            </w:r>
            <w:r w:rsidRPr="00F80BED">
              <w:rPr>
                <w:rFonts w:eastAsia="標楷體" w:hint="eastAsia"/>
                <w:noProof/>
                <w:spacing w:val="14"/>
                <w:kern w:val="0"/>
              </w:rPr>
              <w:t>_</w:t>
            </w:r>
            <w:r w:rsidRPr="00F80BED">
              <w:rPr>
                <w:rFonts w:eastAsia="標楷體" w:hint="eastAsia"/>
                <w:noProof/>
                <w:spacing w:val="14"/>
                <w:kern w:val="0"/>
              </w:rPr>
              <w:t>你真的想什麼就說什麼嗎？搞懂情緒、壓力與溝通</w:t>
            </w:r>
          </w:p>
        </w:tc>
        <w:tc>
          <w:tcPr>
            <w:tcW w:w="1843" w:type="dxa"/>
            <w:tcBorders>
              <w:bottom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/0</w:t>
            </w:r>
            <w:r>
              <w:rPr>
                <w:rFonts w:eastAsia="標楷體"/>
                <w:szCs w:val="28"/>
              </w:rPr>
              <w:t>1</w:t>
            </w:r>
            <w:r w:rsidRPr="005218FB">
              <w:rPr>
                <w:rFonts w:eastAsia="標楷體"/>
                <w:szCs w:val="28"/>
              </w:rPr>
              <w:t>(</w:t>
            </w:r>
            <w:proofErr w:type="gramStart"/>
            <w:r>
              <w:rPr>
                <w:rFonts w:eastAsia="標楷體" w:hint="eastAsia"/>
                <w:szCs w:val="28"/>
              </w:rPr>
              <w:t>一</w:t>
            </w:r>
            <w:proofErr w:type="gramEnd"/>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auto"/>
              <w:right w:val="nil"/>
            </w:tcBorders>
            <w:shd w:val="clear" w:color="auto" w:fill="auto"/>
            <w:vAlign w:val="center"/>
          </w:tcPr>
          <w:p w:rsidR="00804A5A" w:rsidRPr="005218FB" w:rsidRDefault="00804A5A" w:rsidP="00804A5A">
            <w:pPr>
              <w:spacing w:line="360" w:lineRule="exact"/>
              <w:jc w:val="center"/>
              <w:rPr>
                <w:rFonts w:eastAsia="標楷體"/>
                <w:szCs w:val="28"/>
              </w:rPr>
            </w:pPr>
            <w:proofErr w:type="gramStart"/>
            <w:r w:rsidRPr="005218FB">
              <w:rPr>
                <w:rFonts w:eastAsia="標楷體"/>
                <w:szCs w:val="28"/>
              </w:rPr>
              <w:t>線上課程</w:t>
            </w:r>
            <w:proofErr w:type="gramEnd"/>
          </w:p>
          <w:p w:rsidR="00804A5A" w:rsidRPr="005218FB" w:rsidRDefault="00804A5A" w:rsidP="00804A5A">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single" w:sz="4" w:space="0" w:color="000000"/>
              <w:left w:val="single" w:sz="4" w:space="0" w:color="000000"/>
              <w:bottom w:val="single" w:sz="4" w:space="0" w:color="auto"/>
              <w:right w:val="single" w:sz="4" w:space="0" w:color="auto"/>
            </w:tcBorders>
            <w:shd w:val="clear" w:color="auto" w:fill="auto"/>
            <w:vAlign w:val="center"/>
          </w:tcPr>
          <w:p w:rsidR="00804A5A" w:rsidRPr="00C60637" w:rsidRDefault="00AA6B3A" w:rsidP="00804A5A">
            <w:pPr>
              <w:widowControl/>
              <w:jc w:val="center"/>
              <w:rPr>
                <w:rFonts w:ascii="Calibri" w:hAnsi="Calibri" w:cs="Calibri"/>
                <w:color w:val="0563C1"/>
                <w:u w:val="single"/>
              </w:rPr>
            </w:pPr>
            <w:hyperlink r:id="rId8" w:history="1">
              <w:r w:rsidR="00804A5A" w:rsidRPr="00F80BED">
                <w:rPr>
                  <w:rStyle w:val="a8"/>
                  <w:rFonts w:eastAsia="標楷體"/>
                  <w:bCs/>
                  <w:noProof/>
                </w:rPr>
                <w:t>https://reurl.cc/mMnd3Y</w:t>
              </w:r>
            </w:hyperlink>
          </w:p>
        </w:tc>
        <w:tc>
          <w:tcPr>
            <w:tcW w:w="1559" w:type="dxa"/>
            <w:tcBorders>
              <w:top w:val="single" w:sz="4" w:space="0" w:color="000000"/>
              <w:left w:val="single" w:sz="4" w:space="0" w:color="auto"/>
              <w:bottom w:val="single" w:sz="4" w:space="0" w:color="auto"/>
              <w:right w:val="single" w:sz="4" w:space="0" w:color="000000"/>
            </w:tcBorders>
            <w:shd w:val="clear" w:color="auto" w:fill="auto"/>
            <w:vAlign w:val="center"/>
          </w:tcPr>
          <w:p w:rsidR="00804A5A" w:rsidRDefault="00470034" w:rsidP="00804A5A">
            <w:pPr>
              <w:widowControl/>
              <w:rPr>
                <w:rFonts w:ascii="Calibri" w:hAnsi="Calibri" w:cs="Calibri"/>
                <w:color w:val="0563C1"/>
                <w:kern w:val="0"/>
                <w:u w:val="single"/>
              </w:rPr>
            </w:pPr>
            <w:r>
              <w:rPr>
                <w:noProof/>
              </w:rPr>
              <w:drawing>
                <wp:anchor distT="0" distB="0" distL="114300" distR="114300" simplePos="0" relativeHeight="251700224" behindDoc="1" locked="0" layoutInCell="1" allowOverlap="1">
                  <wp:simplePos x="0" y="0"/>
                  <wp:positionH relativeFrom="column">
                    <wp:posOffset>134620</wp:posOffset>
                  </wp:positionH>
                  <wp:positionV relativeFrom="paragraph">
                    <wp:posOffset>62865</wp:posOffset>
                  </wp:positionV>
                  <wp:extent cx="504825" cy="504825"/>
                  <wp:effectExtent l="0" t="0" r="0" b="0"/>
                  <wp:wrapNone/>
                  <wp:docPr id="52"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2</w:t>
            </w:r>
          </w:p>
        </w:tc>
        <w:tc>
          <w:tcPr>
            <w:tcW w:w="2903" w:type="dxa"/>
            <w:tcBorders>
              <w:right w:val="single" w:sz="4" w:space="0" w:color="auto"/>
            </w:tcBorders>
            <w:shd w:val="clear" w:color="auto" w:fill="auto"/>
            <w:vAlign w:val="center"/>
          </w:tcPr>
          <w:p w:rsidR="00804A5A" w:rsidRPr="000B4C14" w:rsidRDefault="00804A5A" w:rsidP="00804A5A">
            <w:pPr>
              <w:spacing w:line="320" w:lineRule="exact"/>
              <w:jc w:val="both"/>
              <w:rPr>
                <w:rFonts w:eastAsia="標楷體"/>
              </w:rPr>
            </w:pPr>
            <w:r w:rsidRPr="00F80BED">
              <w:rPr>
                <w:rFonts w:eastAsia="標楷體" w:hint="eastAsia"/>
                <w:noProof/>
                <w:spacing w:val="14"/>
                <w:kern w:val="0"/>
              </w:rPr>
              <w:t>Excel-</w:t>
            </w:r>
            <w:r w:rsidRPr="00F80BED">
              <w:rPr>
                <w:rFonts w:eastAsia="標楷體" w:hint="eastAsia"/>
                <w:noProof/>
                <w:spacing w:val="14"/>
                <w:kern w:val="0"/>
              </w:rPr>
              <w:t>超實用資料整理術</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/0</w:t>
            </w:r>
            <w:r>
              <w:rPr>
                <w:rFonts w:eastAsia="標楷體"/>
                <w:szCs w:val="28"/>
              </w:rPr>
              <w:t>3</w:t>
            </w:r>
            <w:r w:rsidRPr="005218FB">
              <w:rPr>
                <w:rFonts w:eastAsia="標楷體"/>
                <w:szCs w:val="28"/>
              </w:rPr>
              <w:t>(</w:t>
            </w:r>
            <w:r>
              <w:rPr>
                <w:rFonts w:eastAsia="標楷體" w:hint="eastAsia"/>
                <w:szCs w:val="28"/>
              </w:rPr>
              <w:t>三</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proofErr w:type="gramStart"/>
            <w:r w:rsidRPr="005218FB">
              <w:rPr>
                <w:rFonts w:eastAsia="標楷體"/>
                <w:szCs w:val="28"/>
              </w:rPr>
              <w:t>線上課程</w:t>
            </w:r>
            <w:proofErr w:type="gramEnd"/>
          </w:p>
          <w:p w:rsidR="00804A5A" w:rsidRPr="005218FB" w:rsidRDefault="00804A5A" w:rsidP="00804A5A">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Default="00AA6B3A" w:rsidP="00804A5A">
            <w:pPr>
              <w:jc w:val="center"/>
              <w:rPr>
                <w:color w:val="0000FF"/>
                <w:u w:val="single"/>
              </w:rPr>
            </w:pPr>
            <w:hyperlink r:id="rId10" w:history="1">
              <w:r w:rsidR="00804A5A" w:rsidRPr="00F80BED">
                <w:rPr>
                  <w:rStyle w:val="a8"/>
                  <w:rFonts w:eastAsia="標楷體"/>
                  <w:bCs/>
                  <w:noProof/>
                </w:rPr>
                <w:t>https://reurl.cc/yL4d8O</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Default="00470034" w:rsidP="00804A5A">
            <w:pPr>
              <w:jc w:val="center"/>
              <w:rPr>
                <w:color w:val="0000FF"/>
                <w:u w:val="single"/>
              </w:rPr>
            </w:pPr>
            <w:r>
              <w:rPr>
                <w:noProof/>
              </w:rPr>
              <w:drawing>
                <wp:anchor distT="0" distB="0" distL="114300" distR="114300" simplePos="0" relativeHeight="251701248" behindDoc="0" locked="0" layoutInCell="1" allowOverlap="1">
                  <wp:simplePos x="0" y="0"/>
                  <wp:positionH relativeFrom="column">
                    <wp:posOffset>120650</wp:posOffset>
                  </wp:positionH>
                  <wp:positionV relativeFrom="paragraph">
                    <wp:posOffset>50800</wp:posOffset>
                  </wp:positionV>
                  <wp:extent cx="523875" cy="523875"/>
                  <wp:effectExtent l="0" t="0" r="0" b="0"/>
                  <wp:wrapNone/>
                  <wp:docPr id="51"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3</w:t>
            </w:r>
          </w:p>
        </w:tc>
        <w:tc>
          <w:tcPr>
            <w:tcW w:w="2903" w:type="dxa"/>
            <w:tcBorders>
              <w:right w:val="single" w:sz="4" w:space="0" w:color="auto"/>
            </w:tcBorders>
            <w:shd w:val="clear" w:color="auto" w:fill="auto"/>
            <w:vAlign w:val="center"/>
          </w:tcPr>
          <w:p w:rsidR="00804A5A" w:rsidRPr="00F02C75" w:rsidRDefault="00804A5A" w:rsidP="00804A5A">
            <w:pPr>
              <w:pStyle w:val="TableParagraph"/>
              <w:kinsoku w:val="0"/>
              <w:overflowPunct w:val="0"/>
              <w:spacing w:line="300" w:lineRule="exact"/>
              <w:rPr>
                <w:rFonts w:eastAsia="標楷體" w:hint="eastAsia"/>
                <w:spacing w:val="14"/>
              </w:rPr>
            </w:pPr>
            <w:r w:rsidRPr="00F80BED">
              <w:rPr>
                <w:rFonts w:eastAsia="標楷體" w:hint="eastAsia"/>
                <w:noProof/>
                <w:spacing w:val="14"/>
              </w:rPr>
              <w:t>光學薄膜原理與鍍膜技術之應用</w:t>
            </w:r>
            <w:r w:rsidR="009B539C">
              <w:rPr>
                <w:rFonts w:eastAsia="標楷體" w:hint="eastAsia"/>
                <w:noProof/>
                <w:spacing w:val="14"/>
              </w:rPr>
              <w:t>(</w:t>
            </w:r>
            <w:r w:rsidR="009B539C">
              <w:rPr>
                <w:rFonts w:eastAsia="標楷體" w:hint="eastAsia"/>
                <w:noProof/>
                <w:spacing w:val="14"/>
              </w:rPr>
              <w:t>數位課程</w:t>
            </w:r>
            <w:r w:rsidR="009B539C">
              <w:rPr>
                <w:rFonts w:eastAsia="標楷體" w:hint="eastAsia"/>
                <w:noProof/>
                <w:spacing w:val="1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w:t>
            </w:r>
            <w:r>
              <w:rPr>
                <w:rFonts w:eastAsia="標楷體"/>
                <w:szCs w:val="28"/>
              </w:rPr>
              <w:t>04</w:t>
            </w:r>
            <w:r w:rsidRPr="005218FB">
              <w:rPr>
                <w:rFonts w:eastAsia="標楷體"/>
                <w:szCs w:val="28"/>
              </w:rPr>
              <w:t>(</w:t>
            </w:r>
            <w:r>
              <w:rPr>
                <w:rFonts w:eastAsia="標楷體" w:hint="eastAsia"/>
                <w:szCs w:val="28"/>
              </w:rPr>
              <w:t>四</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r w:rsidRPr="00F80BED">
              <w:rPr>
                <w:rFonts w:eastAsia="標楷體" w:hint="eastAsia"/>
                <w:noProof/>
                <w:kern w:val="0"/>
              </w:rPr>
              <w:t>實體線上併行</w:t>
            </w:r>
            <w:r w:rsidRPr="005218FB">
              <w:rPr>
                <w:rFonts w:eastAsia="標楷體"/>
                <w:color w:val="000000"/>
                <w:szCs w:val="28"/>
              </w:rPr>
              <w:t>6</w:t>
            </w:r>
            <w:r w:rsidRPr="005218FB">
              <w:rPr>
                <w:rFonts w:eastAsia="標楷體"/>
                <w:color w:val="000000"/>
                <w:szCs w:val="28"/>
              </w:rPr>
              <w:t>小時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Default="00AA6B3A" w:rsidP="00804A5A">
            <w:pPr>
              <w:jc w:val="center"/>
              <w:rPr>
                <w:rFonts w:ascii="Calibri" w:hAnsi="Calibri" w:cs="Calibri"/>
                <w:color w:val="0563C1"/>
                <w:u w:val="single"/>
              </w:rPr>
            </w:pPr>
            <w:hyperlink r:id="rId12" w:history="1">
              <w:r w:rsidR="00804A5A" w:rsidRPr="00F80BED">
                <w:rPr>
                  <w:rStyle w:val="a8"/>
                  <w:rFonts w:eastAsia="標楷體"/>
                  <w:bCs/>
                  <w:noProof/>
                </w:rPr>
                <w:t>https://reurl.cc/bVaQ16</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Default="00470034" w:rsidP="00804A5A">
            <w:pPr>
              <w:jc w:val="center"/>
              <w:rPr>
                <w:rFonts w:ascii="Calibri" w:hAnsi="Calibri" w:cs="Calibri"/>
                <w:color w:val="0563C1"/>
                <w:u w:val="single"/>
              </w:rPr>
            </w:pPr>
            <w:r>
              <w:rPr>
                <w:noProof/>
              </w:rPr>
              <w:drawing>
                <wp:anchor distT="0" distB="0" distL="114300" distR="114300" simplePos="0" relativeHeight="251702272" behindDoc="0" locked="0" layoutInCell="1" allowOverlap="1">
                  <wp:simplePos x="0" y="0"/>
                  <wp:positionH relativeFrom="column">
                    <wp:posOffset>130175</wp:posOffset>
                  </wp:positionH>
                  <wp:positionV relativeFrom="paragraph">
                    <wp:posOffset>54610</wp:posOffset>
                  </wp:positionV>
                  <wp:extent cx="514350" cy="514350"/>
                  <wp:effectExtent l="0" t="0" r="0" b="0"/>
                  <wp:wrapNone/>
                  <wp:docPr id="50"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4</w:t>
            </w:r>
          </w:p>
        </w:tc>
        <w:tc>
          <w:tcPr>
            <w:tcW w:w="2903" w:type="dxa"/>
            <w:shd w:val="clear" w:color="auto" w:fill="auto"/>
            <w:vAlign w:val="center"/>
          </w:tcPr>
          <w:p w:rsidR="00804A5A" w:rsidRPr="000B4C14" w:rsidRDefault="00804A5A" w:rsidP="00804A5A">
            <w:pPr>
              <w:spacing w:line="320" w:lineRule="exact"/>
              <w:jc w:val="both"/>
              <w:rPr>
                <w:rFonts w:eastAsia="標楷體"/>
              </w:rPr>
            </w:pPr>
            <w:r w:rsidRPr="00F80BED">
              <w:rPr>
                <w:rFonts w:eastAsia="標楷體" w:hint="eastAsia"/>
                <w:noProof/>
                <w:spacing w:val="14"/>
                <w:kern w:val="0"/>
              </w:rPr>
              <w:t>金融科技創新與個人理財</w:t>
            </w:r>
          </w:p>
        </w:tc>
        <w:tc>
          <w:tcPr>
            <w:tcW w:w="1843" w:type="dxa"/>
            <w:tcBorders>
              <w:top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w:t>
            </w:r>
            <w:r>
              <w:rPr>
                <w:rFonts w:eastAsia="標楷體"/>
                <w:szCs w:val="28"/>
              </w:rPr>
              <w:t>09</w:t>
            </w:r>
            <w:r w:rsidRPr="005218FB">
              <w:rPr>
                <w:rFonts w:eastAsia="標楷體"/>
                <w:szCs w:val="28"/>
              </w:rPr>
              <w:t>(</w:t>
            </w:r>
            <w:r w:rsidRPr="005218FB">
              <w:rPr>
                <w:rFonts w:eastAsia="標楷體"/>
                <w:szCs w:val="28"/>
              </w:rPr>
              <w:t>二</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auto"/>
              <w:left w:val="nil"/>
              <w:bottom w:val="single" w:sz="4" w:space="0" w:color="000000"/>
              <w:right w:val="nil"/>
            </w:tcBorders>
            <w:shd w:val="clear" w:color="auto" w:fill="auto"/>
            <w:vAlign w:val="center"/>
          </w:tcPr>
          <w:p w:rsidR="00804A5A" w:rsidRPr="005218FB" w:rsidRDefault="00804A5A" w:rsidP="00804A5A">
            <w:pPr>
              <w:spacing w:line="360" w:lineRule="exact"/>
              <w:jc w:val="center"/>
              <w:rPr>
                <w:rFonts w:eastAsia="標楷體"/>
                <w:szCs w:val="28"/>
              </w:rPr>
            </w:pPr>
            <w:proofErr w:type="gramStart"/>
            <w:r w:rsidRPr="005218FB">
              <w:rPr>
                <w:rFonts w:eastAsia="標楷體"/>
                <w:szCs w:val="28"/>
              </w:rPr>
              <w:t>線上課程</w:t>
            </w:r>
            <w:proofErr w:type="gramEnd"/>
          </w:p>
          <w:p w:rsidR="00804A5A" w:rsidRPr="005218FB" w:rsidRDefault="00804A5A" w:rsidP="00804A5A">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single" w:sz="4" w:space="0" w:color="auto"/>
              <w:left w:val="single" w:sz="4" w:space="0" w:color="000000"/>
              <w:bottom w:val="single" w:sz="4" w:space="0" w:color="000000"/>
              <w:right w:val="single" w:sz="4" w:space="0" w:color="auto"/>
            </w:tcBorders>
            <w:shd w:val="clear" w:color="auto" w:fill="auto"/>
            <w:vAlign w:val="center"/>
          </w:tcPr>
          <w:p w:rsidR="00804A5A" w:rsidRDefault="00AA6B3A" w:rsidP="00804A5A">
            <w:pPr>
              <w:jc w:val="center"/>
              <w:rPr>
                <w:rFonts w:ascii="Calibri" w:hAnsi="Calibri" w:cs="Calibri"/>
                <w:color w:val="0563C1"/>
                <w:u w:val="single"/>
              </w:rPr>
            </w:pPr>
            <w:hyperlink r:id="rId14" w:history="1">
              <w:r w:rsidR="00804A5A" w:rsidRPr="00F80BED">
                <w:rPr>
                  <w:rStyle w:val="a8"/>
                  <w:rFonts w:eastAsia="標楷體"/>
                  <w:bCs/>
                  <w:noProof/>
                </w:rPr>
                <w:t>https://reurl.cc/3Xo908</w:t>
              </w:r>
            </w:hyperlink>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804A5A" w:rsidRDefault="00470034" w:rsidP="00804A5A">
            <w:pPr>
              <w:jc w:val="center"/>
              <w:rPr>
                <w:rFonts w:ascii="Calibri" w:hAnsi="Calibri" w:cs="Calibri"/>
                <w:color w:val="0563C1"/>
                <w:u w:val="single"/>
              </w:rPr>
            </w:pPr>
            <w:r>
              <w:rPr>
                <w:noProof/>
              </w:rPr>
              <w:drawing>
                <wp:anchor distT="0" distB="0" distL="114300" distR="114300" simplePos="0" relativeHeight="251703296" behindDoc="0" locked="0" layoutInCell="1" allowOverlap="1">
                  <wp:simplePos x="0" y="0"/>
                  <wp:positionH relativeFrom="column">
                    <wp:posOffset>120650</wp:posOffset>
                  </wp:positionH>
                  <wp:positionV relativeFrom="paragraph">
                    <wp:posOffset>74295</wp:posOffset>
                  </wp:positionV>
                  <wp:extent cx="514985" cy="514985"/>
                  <wp:effectExtent l="0" t="0" r="0" b="0"/>
                  <wp:wrapNone/>
                  <wp:docPr id="4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5</w:t>
            </w:r>
          </w:p>
        </w:tc>
        <w:tc>
          <w:tcPr>
            <w:tcW w:w="2903" w:type="dxa"/>
            <w:shd w:val="clear" w:color="auto" w:fill="auto"/>
            <w:vAlign w:val="center"/>
          </w:tcPr>
          <w:p w:rsidR="00804A5A" w:rsidRPr="00F02C75" w:rsidRDefault="00804A5A" w:rsidP="00804A5A">
            <w:pPr>
              <w:pStyle w:val="TableParagraph"/>
              <w:kinsoku w:val="0"/>
              <w:overflowPunct w:val="0"/>
              <w:spacing w:line="300" w:lineRule="exact"/>
              <w:rPr>
                <w:rFonts w:eastAsia="標楷體"/>
                <w:spacing w:val="14"/>
              </w:rPr>
            </w:pPr>
            <w:r w:rsidRPr="00F80BED">
              <w:rPr>
                <w:rFonts w:eastAsia="標楷體" w:hint="eastAsia"/>
                <w:noProof/>
                <w:spacing w:val="14"/>
              </w:rPr>
              <w:t>半導體元件之原理與製程技術發展</w:t>
            </w:r>
          </w:p>
        </w:tc>
        <w:tc>
          <w:tcPr>
            <w:tcW w:w="1843" w:type="dxa"/>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/1</w:t>
            </w:r>
            <w:r>
              <w:rPr>
                <w:rFonts w:eastAsia="標楷體"/>
                <w:szCs w:val="28"/>
              </w:rPr>
              <w:t>0</w:t>
            </w:r>
            <w:r w:rsidRPr="005218FB">
              <w:rPr>
                <w:rFonts w:eastAsia="標楷體"/>
                <w:szCs w:val="28"/>
              </w:rPr>
              <w:t>(</w:t>
            </w:r>
            <w:r>
              <w:rPr>
                <w:rFonts w:eastAsia="標楷體" w:hint="eastAsia"/>
                <w:szCs w:val="28"/>
              </w:rPr>
              <w:t>三</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804A5A" w:rsidRPr="005218FB" w:rsidRDefault="00804A5A" w:rsidP="00804A5A">
            <w:pPr>
              <w:spacing w:line="360" w:lineRule="exact"/>
              <w:jc w:val="center"/>
              <w:rPr>
                <w:rFonts w:eastAsia="標楷體"/>
                <w:szCs w:val="28"/>
              </w:rPr>
            </w:pPr>
            <w:r w:rsidRPr="00F80BED">
              <w:rPr>
                <w:rFonts w:eastAsia="標楷體" w:hint="eastAsia"/>
                <w:noProof/>
                <w:kern w:val="0"/>
              </w:rPr>
              <w:t>實體線上併行</w:t>
            </w:r>
          </w:p>
          <w:p w:rsidR="00804A5A" w:rsidRPr="005218FB" w:rsidRDefault="00804A5A" w:rsidP="00804A5A">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804A5A" w:rsidRDefault="00AA6B3A" w:rsidP="00804A5A">
            <w:pPr>
              <w:jc w:val="center"/>
              <w:rPr>
                <w:rFonts w:ascii="Calibri" w:hAnsi="Calibri" w:cs="Calibri"/>
                <w:color w:val="0563C1"/>
                <w:u w:val="single"/>
              </w:rPr>
            </w:pPr>
            <w:hyperlink r:id="rId16" w:history="1">
              <w:r w:rsidR="00804A5A" w:rsidRPr="00F80BED">
                <w:rPr>
                  <w:rStyle w:val="a8"/>
                  <w:rFonts w:eastAsia="標楷體"/>
                  <w:bCs/>
                  <w:noProof/>
                </w:rPr>
                <w:t>https://reurl.cc/bVaQZ6</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804A5A" w:rsidRDefault="00470034" w:rsidP="00804A5A">
            <w:pPr>
              <w:jc w:val="center"/>
              <w:rPr>
                <w:rFonts w:ascii="Calibri" w:hAnsi="Calibri" w:cs="Calibri"/>
                <w:color w:val="0563C1"/>
                <w:u w:val="single"/>
              </w:rPr>
            </w:pPr>
            <w:r>
              <w:rPr>
                <w:noProof/>
              </w:rPr>
              <w:drawing>
                <wp:anchor distT="0" distB="0" distL="114300" distR="114300" simplePos="0" relativeHeight="251704320" behindDoc="0" locked="0" layoutInCell="1" allowOverlap="1">
                  <wp:simplePos x="0" y="0"/>
                  <wp:positionH relativeFrom="column">
                    <wp:posOffset>163195</wp:posOffset>
                  </wp:positionH>
                  <wp:positionV relativeFrom="paragraph">
                    <wp:posOffset>44450</wp:posOffset>
                  </wp:positionV>
                  <wp:extent cx="528955" cy="528955"/>
                  <wp:effectExtent l="0" t="0" r="0" b="0"/>
                  <wp:wrapNone/>
                  <wp:docPr id="48"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955" cy="528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6</w:t>
            </w:r>
          </w:p>
        </w:tc>
        <w:tc>
          <w:tcPr>
            <w:tcW w:w="2903" w:type="dxa"/>
            <w:shd w:val="clear" w:color="auto" w:fill="auto"/>
            <w:vAlign w:val="center"/>
          </w:tcPr>
          <w:p w:rsidR="00804A5A" w:rsidRPr="000B4C14" w:rsidRDefault="00804A5A" w:rsidP="00804A5A">
            <w:pPr>
              <w:spacing w:line="320" w:lineRule="exact"/>
              <w:jc w:val="both"/>
              <w:rPr>
                <w:rFonts w:eastAsia="標楷體"/>
              </w:rPr>
            </w:pPr>
            <w:r w:rsidRPr="00F80BED">
              <w:rPr>
                <w:rFonts w:eastAsia="標楷體" w:hint="eastAsia"/>
                <w:noProof/>
                <w:spacing w:val="14"/>
                <w:kern w:val="0"/>
              </w:rPr>
              <w:t>半導體製程技術在微型發光二極體、面射型雷射與顯示器應用</w:t>
            </w:r>
            <w:r w:rsidRPr="000B4C14">
              <w:rPr>
                <w:rFonts w:eastAsia="標楷體"/>
              </w:rPr>
              <w:t xml:space="preserve">                              </w:t>
            </w:r>
          </w:p>
        </w:tc>
        <w:tc>
          <w:tcPr>
            <w:tcW w:w="1843" w:type="dxa"/>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/1</w:t>
            </w:r>
            <w:r>
              <w:rPr>
                <w:rFonts w:eastAsia="標楷體"/>
                <w:szCs w:val="28"/>
              </w:rPr>
              <w:t>1</w:t>
            </w:r>
            <w:r w:rsidRPr="005218FB">
              <w:rPr>
                <w:rFonts w:eastAsia="標楷體"/>
                <w:szCs w:val="28"/>
              </w:rPr>
              <w:t>(</w:t>
            </w:r>
            <w:r>
              <w:rPr>
                <w:rFonts w:eastAsia="標楷體" w:hint="eastAsia"/>
                <w:szCs w:val="28"/>
              </w:rPr>
              <w:t>四</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804A5A" w:rsidRPr="005218FB" w:rsidRDefault="00804A5A" w:rsidP="00804A5A">
            <w:pPr>
              <w:spacing w:line="360" w:lineRule="exact"/>
              <w:jc w:val="center"/>
              <w:rPr>
                <w:rFonts w:eastAsia="標楷體"/>
                <w:szCs w:val="28"/>
              </w:rPr>
            </w:pPr>
            <w:r w:rsidRPr="00F80BED">
              <w:rPr>
                <w:rFonts w:eastAsia="標楷體" w:hint="eastAsia"/>
                <w:noProof/>
                <w:kern w:val="0"/>
              </w:rPr>
              <w:t>實體線上併行</w:t>
            </w: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804A5A" w:rsidRDefault="00AA6B3A" w:rsidP="00804A5A">
            <w:pPr>
              <w:jc w:val="center"/>
              <w:rPr>
                <w:rFonts w:ascii="Calibri" w:hAnsi="Calibri" w:cs="Calibri"/>
                <w:color w:val="0563C1"/>
                <w:u w:val="single"/>
              </w:rPr>
            </w:pPr>
            <w:hyperlink r:id="rId18" w:history="1">
              <w:r w:rsidR="00804A5A" w:rsidRPr="00F80BED">
                <w:rPr>
                  <w:rStyle w:val="a8"/>
                  <w:rFonts w:eastAsia="標楷體"/>
                  <w:bCs/>
                  <w:noProof/>
                </w:rPr>
                <w:t>https://reurl.cc/70LGZ1</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804A5A" w:rsidRDefault="00470034" w:rsidP="00804A5A">
            <w:pPr>
              <w:jc w:val="center"/>
              <w:rPr>
                <w:rFonts w:ascii="Calibri" w:hAnsi="Calibri" w:cs="Calibri"/>
                <w:color w:val="0563C1"/>
                <w:u w:val="single"/>
              </w:rPr>
            </w:pPr>
            <w:r>
              <w:rPr>
                <w:noProof/>
              </w:rPr>
              <w:drawing>
                <wp:anchor distT="0" distB="0" distL="114300" distR="114300" simplePos="0" relativeHeight="251705344" behindDoc="0" locked="0" layoutInCell="1" allowOverlap="1">
                  <wp:simplePos x="0" y="0"/>
                  <wp:positionH relativeFrom="column">
                    <wp:posOffset>140335</wp:posOffset>
                  </wp:positionH>
                  <wp:positionV relativeFrom="paragraph">
                    <wp:posOffset>19685</wp:posOffset>
                  </wp:positionV>
                  <wp:extent cx="556260" cy="556260"/>
                  <wp:effectExtent l="0" t="0" r="0" b="0"/>
                  <wp:wrapNone/>
                  <wp:docPr id="47"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7</w:t>
            </w:r>
          </w:p>
        </w:tc>
        <w:tc>
          <w:tcPr>
            <w:tcW w:w="2903" w:type="dxa"/>
            <w:shd w:val="clear" w:color="auto" w:fill="auto"/>
            <w:vAlign w:val="center"/>
          </w:tcPr>
          <w:p w:rsidR="00804A5A" w:rsidRPr="000B4C14" w:rsidRDefault="00804A5A" w:rsidP="00804A5A">
            <w:pPr>
              <w:spacing w:line="320" w:lineRule="exact"/>
              <w:jc w:val="both"/>
              <w:rPr>
                <w:rFonts w:eastAsia="標楷體"/>
              </w:rPr>
            </w:pPr>
            <w:r w:rsidRPr="00F80BED">
              <w:rPr>
                <w:rFonts w:eastAsia="標楷體" w:hint="eastAsia"/>
                <w:noProof/>
                <w:spacing w:val="14"/>
                <w:kern w:val="0"/>
              </w:rPr>
              <w:t>機電系統整合設計</w:t>
            </w:r>
            <w:r w:rsidRPr="00F80BED">
              <w:rPr>
                <w:rFonts w:eastAsia="標楷體" w:hint="eastAsia"/>
                <w:noProof/>
                <w:spacing w:val="14"/>
                <w:kern w:val="0"/>
              </w:rPr>
              <w:t>(</w:t>
            </w:r>
            <w:r w:rsidRPr="00F80BED">
              <w:rPr>
                <w:rFonts w:eastAsia="標楷體" w:hint="eastAsia"/>
                <w:noProof/>
                <w:spacing w:val="14"/>
                <w:kern w:val="0"/>
              </w:rPr>
              <w:t>以工具機為例</w:t>
            </w:r>
            <w:r w:rsidRPr="00F80BED">
              <w:rPr>
                <w:rFonts w:eastAsia="標楷體" w:hint="eastAsia"/>
                <w:noProof/>
                <w:spacing w:val="14"/>
                <w:kern w:val="0"/>
              </w:rPr>
              <w:t>)</w:t>
            </w:r>
          </w:p>
        </w:tc>
        <w:tc>
          <w:tcPr>
            <w:tcW w:w="1843" w:type="dxa"/>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w:t>
            </w:r>
            <w:r>
              <w:rPr>
                <w:rFonts w:eastAsia="標楷體"/>
                <w:szCs w:val="28"/>
              </w:rPr>
              <w:t>12</w:t>
            </w:r>
            <w:r w:rsidRPr="005218FB">
              <w:rPr>
                <w:rFonts w:eastAsia="標楷體"/>
                <w:szCs w:val="28"/>
              </w:rPr>
              <w:t>(</w:t>
            </w:r>
            <w:r>
              <w:rPr>
                <w:rFonts w:eastAsia="標楷體" w:hint="eastAsia"/>
                <w:szCs w:val="28"/>
              </w:rPr>
              <w:t>五</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804A5A" w:rsidRPr="005218FB" w:rsidRDefault="00804A5A" w:rsidP="00804A5A">
            <w:pPr>
              <w:spacing w:line="360" w:lineRule="exact"/>
              <w:jc w:val="center"/>
              <w:rPr>
                <w:rFonts w:eastAsia="標楷體"/>
                <w:szCs w:val="28"/>
              </w:rPr>
            </w:pPr>
            <w:proofErr w:type="gramStart"/>
            <w:r w:rsidRPr="005218FB">
              <w:rPr>
                <w:rFonts w:eastAsia="標楷體"/>
                <w:szCs w:val="28"/>
              </w:rPr>
              <w:t>線上課程</w:t>
            </w:r>
            <w:proofErr w:type="gramEnd"/>
          </w:p>
          <w:p w:rsidR="00804A5A" w:rsidRPr="005218FB" w:rsidRDefault="00804A5A" w:rsidP="00804A5A">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804A5A" w:rsidRDefault="00AA6B3A" w:rsidP="00804A5A">
            <w:pPr>
              <w:jc w:val="center"/>
              <w:rPr>
                <w:rFonts w:ascii="Calibri" w:hAnsi="Calibri" w:cs="Calibri"/>
                <w:color w:val="0563C1"/>
                <w:u w:val="single"/>
              </w:rPr>
            </w:pPr>
            <w:hyperlink r:id="rId20" w:history="1">
              <w:r w:rsidR="00804A5A" w:rsidRPr="00F80BED">
                <w:rPr>
                  <w:rStyle w:val="a8"/>
                  <w:rFonts w:eastAsia="標楷體"/>
                  <w:bCs/>
                  <w:noProof/>
                </w:rPr>
                <w:t>https://reurl.cc/GjxOzD</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804A5A" w:rsidRDefault="00470034" w:rsidP="00804A5A">
            <w:pPr>
              <w:rPr>
                <w:rFonts w:ascii="Calibri" w:hAnsi="Calibri" w:cs="Calibri"/>
                <w:color w:val="0563C1"/>
                <w:u w:val="single"/>
              </w:rPr>
            </w:pPr>
            <w:r>
              <w:rPr>
                <w:noProof/>
              </w:rPr>
              <w:drawing>
                <wp:anchor distT="0" distB="0" distL="114300" distR="114300" simplePos="0" relativeHeight="251706368" behindDoc="0" locked="0" layoutInCell="1" allowOverlap="1">
                  <wp:simplePos x="0" y="0"/>
                  <wp:positionH relativeFrom="column">
                    <wp:posOffset>187325</wp:posOffset>
                  </wp:positionH>
                  <wp:positionV relativeFrom="paragraph">
                    <wp:posOffset>47625</wp:posOffset>
                  </wp:positionV>
                  <wp:extent cx="514350" cy="514350"/>
                  <wp:effectExtent l="0" t="0" r="0" b="0"/>
                  <wp:wrapNone/>
                  <wp:docPr id="46"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8</w:t>
            </w:r>
          </w:p>
        </w:tc>
        <w:tc>
          <w:tcPr>
            <w:tcW w:w="2903" w:type="dxa"/>
            <w:shd w:val="clear" w:color="auto" w:fill="auto"/>
            <w:vAlign w:val="center"/>
          </w:tcPr>
          <w:p w:rsidR="00804A5A" w:rsidRPr="000B4C14" w:rsidRDefault="00804A5A" w:rsidP="00804A5A">
            <w:pPr>
              <w:spacing w:line="320" w:lineRule="exact"/>
              <w:jc w:val="both"/>
              <w:rPr>
                <w:rFonts w:eastAsia="標楷體"/>
              </w:rPr>
            </w:pPr>
            <w:r w:rsidRPr="00F80BED">
              <w:rPr>
                <w:rFonts w:eastAsia="標楷體" w:hint="eastAsia"/>
                <w:noProof/>
                <w:spacing w:val="14"/>
                <w:kern w:val="0"/>
              </w:rPr>
              <w:t>如何導入</w:t>
            </w:r>
            <w:r w:rsidRPr="00F80BED">
              <w:rPr>
                <w:rFonts w:eastAsia="標楷體" w:hint="eastAsia"/>
                <w:noProof/>
                <w:spacing w:val="14"/>
                <w:kern w:val="0"/>
              </w:rPr>
              <w:t>KPI</w:t>
            </w:r>
            <w:r w:rsidRPr="00F80BED">
              <w:rPr>
                <w:rFonts w:eastAsia="標楷體" w:hint="eastAsia"/>
                <w:noProof/>
                <w:spacing w:val="14"/>
                <w:kern w:val="0"/>
              </w:rPr>
              <w:t>或</w:t>
            </w:r>
            <w:r w:rsidRPr="00F80BED">
              <w:rPr>
                <w:rFonts w:eastAsia="標楷體" w:hint="eastAsia"/>
                <w:noProof/>
                <w:spacing w:val="14"/>
                <w:kern w:val="0"/>
              </w:rPr>
              <w:t>OKR</w:t>
            </w:r>
            <w:r>
              <w:rPr>
                <w:rFonts w:eastAsia="標楷體" w:hint="eastAsia"/>
                <w:noProof/>
                <w:spacing w:val="14"/>
              </w:rPr>
              <w:t>，</w:t>
            </w:r>
            <w:r w:rsidRPr="00F80BED">
              <w:rPr>
                <w:rFonts w:eastAsia="標楷體" w:hint="eastAsia"/>
                <w:noProof/>
                <w:spacing w:val="14"/>
                <w:kern w:val="0"/>
              </w:rPr>
              <w:t>建立高效能團隊</w:t>
            </w:r>
          </w:p>
        </w:tc>
        <w:tc>
          <w:tcPr>
            <w:tcW w:w="1843" w:type="dxa"/>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w:t>
            </w:r>
            <w:r>
              <w:rPr>
                <w:rFonts w:eastAsia="標楷體"/>
                <w:szCs w:val="28"/>
              </w:rPr>
              <w:t>16</w:t>
            </w:r>
            <w:r w:rsidRPr="005218FB">
              <w:rPr>
                <w:rFonts w:eastAsia="標楷體"/>
                <w:szCs w:val="28"/>
              </w:rPr>
              <w:t>(</w:t>
            </w:r>
            <w:r>
              <w:rPr>
                <w:rFonts w:eastAsia="標楷體" w:hint="eastAsia"/>
                <w:szCs w:val="28"/>
              </w:rPr>
              <w:t>二</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804A5A" w:rsidRPr="005218FB" w:rsidRDefault="00804A5A" w:rsidP="00804A5A">
            <w:pPr>
              <w:spacing w:line="360" w:lineRule="exact"/>
              <w:jc w:val="center"/>
              <w:rPr>
                <w:rFonts w:eastAsia="標楷體"/>
                <w:szCs w:val="28"/>
              </w:rPr>
            </w:pPr>
            <w:proofErr w:type="gramStart"/>
            <w:r w:rsidRPr="005218FB">
              <w:rPr>
                <w:rFonts w:eastAsia="標楷體"/>
                <w:szCs w:val="28"/>
              </w:rPr>
              <w:t>線上課程</w:t>
            </w:r>
            <w:proofErr w:type="gramEnd"/>
          </w:p>
          <w:p w:rsidR="00804A5A" w:rsidRPr="005218FB" w:rsidRDefault="00804A5A" w:rsidP="00804A5A">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804A5A" w:rsidRPr="00834B09" w:rsidRDefault="00AA6B3A" w:rsidP="00804A5A">
            <w:pPr>
              <w:jc w:val="center"/>
              <w:rPr>
                <w:rFonts w:ascii="Calibri" w:hAnsi="Calibri" w:cs="Calibri"/>
                <w:color w:val="0563C1"/>
                <w:u w:val="single"/>
              </w:rPr>
            </w:pPr>
            <w:hyperlink r:id="rId22" w:history="1">
              <w:r w:rsidR="00804A5A" w:rsidRPr="00F80BED">
                <w:rPr>
                  <w:rStyle w:val="a8"/>
                  <w:rFonts w:eastAsia="標楷體"/>
                  <w:bCs/>
                  <w:noProof/>
                </w:rPr>
                <w:t>https://reurl.cc/2Yy1RX</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804A5A" w:rsidRDefault="00470034" w:rsidP="00804A5A">
            <w:pPr>
              <w:jc w:val="center"/>
              <w:rPr>
                <w:rFonts w:ascii="Calibri" w:hAnsi="Calibri" w:cs="Calibri"/>
                <w:color w:val="0563C1"/>
                <w:u w:val="single"/>
              </w:rPr>
            </w:pPr>
            <w:r>
              <w:rPr>
                <w:noProof/>
              </w:rPr>
              <w:drawing>
                <wp:anchor distT="0" distB="0" distL="114300" distR="114300" simplePos="0" relativeHeight="251707392" behindDoc="0" locked="0" layoutInCell="1" allowOverlap="1">
                  <wp:simplePos x="0" y="0"/>
                  <wp:positionH relativeFrom="column">
                    <wp:posOffset>120650</wp:posOffset>
                  </wp:positionH>
                  <wp:positionV relativeFrom="paragraph">
                    <wp:posOffset>4445</wp:posOffset>
                  </wp:positionV>
                  <wp:extent cx="571500" cy="571500"/>
                  <wp:effectExtent l="0" t="0" r="0" b="0"/>
                  <wp:wrapNone/>
                  <wp:docPr id="45"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9</w:t>
            </w:r>
          </w:p>
        </w:tc>
        <w:tc>
          <w:tcPr>
            <w:tcW w:w="2903" w:type="dxa"/>
            <w:shd w:val="clear" w:color="auto" w:fill="auto"/>
            <w:vAlign w:val="center"/>
          </w:tcPr>
          <w:p w:rsidR="00804A5A" w:rsidRPr="000B4C14" w:rsidRDefault="00804A5A" w:rsidP="00804A5A">
            <w:pPr>
              <w:spacing w:line="320" w:lineRule="exact"/>
              <w:jc w:val="both"/>
              <w:rPr>
                <w:rFonts w:eastAsia="標楷體"/>
              </w:rPr>
            </w:pPr>
            <w:r w:rsidRPr="00F80BED">
              <w:rPr>
                <w:rFonts w:eastAsia="標楷體" w:hint="eastAsia"/>
                <w:noProof/>
                <w:spacing w:val="14"/>
                <w:kern w:val="0"/>
              </w:rPr>
              <w:t>掌握稅務風險，從國際稅務法規趨勢到在地實務案例</w:t>
            </w:r>
            <w:r w:rsidR="009B539C">
              <w:rPr>
                <w:rFonts w:eastAsia="標楷體" w:hint="eastAsia"/>
                <w:noProof/>
                <w:spacing w:val="14"/>
              </w:rPr>
              <w:t>(</w:t>
            </w:r>
            <w:r w:rsidR="009B539C">
              <w:rPr>
                <w:rFonts w:eastAsia="標楷體" w:hint="eastAsia"/>
                <w:noProof/>
                <w:spacing w:val="14"/>
              </w:rPr>
              <w:t>數位課程</w:t>
            </w:r>
            <w:r w:rsidR="009B539C">
              <w:rPr>
                <w:rFonts w:eastAsia="標楷體" w:hint="eastAsia"/>
                <w:noProof/>
                <w:spacing w:val="14"/>
              </w:rPr>
              <w:t>)</w:t>
            </w:r>
            <w:bookmarkStart w:id="0" w:name="_GoBack"/>
            <w:bookmarkEnd w:id="0"/>
          </w:p>
        </w:tc>
        <w:tc>
          <w:tcPr>
            <w:tcW w:w="1843" w:type="dxa"/>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w:t>
            </w:r>
            <w:r>
              <w:rPr>
                <w:rFonts w:eastAsia="標楷體"/>
                <w:szCs w:val="28"/>
              </w:rPr>
              <w:t>18</w:t>
            </w:r>
            <w:r w:rsidRPr="005218FB">
              <w:rPr>
                <w:rFonts w:eastAsia="標楷體"/>
                <w:szCs w:val="28"/>
              </w:rPr>
              <w:t>(</w:t>
            </w:r>
            <w:r>
              <w:rPr>
                <w:rFonts w:eastAsia="標楷體" w:hint="eastAsia"/>
                <w:szCs w:val="28"/>
              </w:rPr>
              <w:t>四</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804A5A" w:rsidRPr="005218FB" w:rsidRDefault="00804A5A" w:rsidP="00804A5A">
            <w:pPr>
              <w:spacing w:line="360" w:lineRule="exact"/>
              <w:jc w:val="center"/>
              <w:rPr>
                <w:rFonts w:eastAsia="標楷體"/>
                <w:szCs w:val="28"/>
              </w:rPr>
            </w:pPr>
            <w:r w:rsidRPr="00F80BED">
              <w:rPr>
                <w:rFonts w:eastAsia="標楷體" w:hint="eastAsia"/>
                <w:noProof/>
                <w:kern w:val="0"/>
              </w:rPr>
              <w:t>實體線上併行</w:t>
            </w:r>
          </w:p>
          <w:p w:rsidR="00804A5A" w:rsidRPr="005218FB" w:rsidRDefault="00804A5A" w:rsidP="00804A5A">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000000"/>
              <w:right w:val="single" w:sz="4" w:space="0" w:color="auto"/>
            </w:tcBorders>
            <w:shd w:val="clear" w:color="auto" w:fill="auto"/>
            <w:vAlign w:val="center"/>
          </w:tcPr>
          <w:p w:rsidR="00804A5A" w:rsidRDefault="00AA6B3A" w:rsidP="00804A5A">
            <w:pPr>
              <w:jc w:val="center"/>
              <w:rPr>
                <w:rFonts w:ascii="Calibri" w:hAnsi="Calibri" w:cs="Calibri"/>
                <w:color w:val="0563C1"/>
                <w:u w:val="single"/>
              </w:rPr>
            </w:pPr>
            <w:hyperlink r:id="rId24" w:history="1">
              <w:r w:rsidR="00804A5A" w:rsidRPr="00F80BED">
                <w:rPr>
                  <w:rStyle w:val="a8"/>
                  <w:rFonts w:eastAsia="標楷體"/>
                  <w:bCs/>
                  <w:noProof/>
                </w:rPr>
                <w:t>https://reurl.cc/EjLx91</w:t>
              </w:r>
            </w:hyperlink>
          </w:p>
        </w:tc>
        <w:tc>
          <w:tcPr>
            <w:tcW w:w="1559" w:type="dxa"/>
            <w:tcBorders>
              <w:top w:val="nil"/>
              <w:left w:val="single" w:sz="4" w:space="0" w:color="auto"/>
              <w:bottom w:val="single" w:sz="4" w:space="0" w:color="000000"/>
              <w:right w:val="single" w:sz="4" w:space="0" w:color="000000"/>
            </w:tcBorders>
            <w:shd w:val="clear" w:color="auto" w:fill="auto"/>
            <w:vAlign w:val="center"/>
          </w:tcPr>
          <w:p w:rsidR="00804A5A" w:rsidRDefault="00470034" w:rsidP="00804A5A">
            <w:pPr>
              <w:jc w:val="center"/>
              <w:rPr>
                <w:rFonts w:ascii="Calibri" w:hAnsi="Calibri" w:cs="Calibri"/>
                <w:color w:val="0563C1"/>
                <w:u w:val="single"/>
              </w:rPr>
            </w:pPr>
            <w:r>
              <w:rPr>
                <w:noProof/>
              </w:rPr>
              <w:drawing>
                <wp:anchor distT="0" distB="0" distL="114300" distR="114300" simplePos="0" relativeHeight="251708416" behindDoc="0" locked="0" layoutInCell="1" allowOverlap="1">
                  <wp:simplePos x="0" y="0"/>
                  <wp:positionH relativeFrom="column">
                    <wp:posOffset>144145</wp:posOffset>
                  </wp:positionH>
                  <wp:positionV relativeFrom="paragraph">
                    <wp:posOffset>38100</wp:posOffset>
                  </wp:positionV>
                  <wp:extent cx="500380" cy="500380"/>
                  <wp:effectExtent l="0" t="0" r="0" b="0"/>
                  <wp:wrapNone/>
                  <wp:docPr id="4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10</w:t>
            </w:r>
          </w:p>
        </w:tc>
        <w:tc>
          <w:tcPr>
            <w:tcW w:w="2903" w:type="dxa"/>
            <w:shd w:val="clear" w:color="auto" w:fill="auto"/>
            <w:vAlign w:val="center"/>
          </w:tcPr>
          <w:p w:rsidR="00804A5A" w:rsidRPr="000B4C14" w:rsidRDefault="00804A5A" w:rsidP="00804A5A">
            <w:pPr>
              <w:spacing w:line="320" w:lineRule="exact"/>
              <w:jc w:val="both"/>
              <w:rPr>
                <w:rFonts w:eastAsia="標楷體"/>
              </w:rPr>
            </w:pPr>
            <w:r w:rsidRPr="00F80BED">
              <w:rPr>
                <w:rFonts w:eastAsia="標楷體" w:hint="eastAsia"/>
                <w:noProof/>
                <w:spacing w:val="14"/>
                <w:kern w:val="0"/>
              </w:rPr>
              <w:t>發光二極體技術演變與產業發展</w:t>
            </w:r>
          </w:p>
        </w:tc>
        <w:tc>
          <w:tcPr>
            <w:tcW w:w="1843" w:type="dxa"/>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w:t>
            </w:r>
            <w:r>
              <w:rPr>
                <w:rFonts w:eastAsia="標楷體"/>
                <w:szCs w:val="28"/>
              </w:rPr>
              <w:t>19</w:t>
            </w:r>
            <w:r w:rsidRPr="005218FB">
              <w:rPr>
                <w:rFonts w:eastAsia="標楷體"/>
                <w:szCs w:val="28"/>
              </w:rPr>
              <w:t>(</w:t>
            </w:r>
            <w:r>
              <w:rPr>
                <w:rFonts w:eastAsia="標楷體" w:hint="eastAsia"/>
                <w:szCs w:val="28"/>
              </w:rPr>
              <w:t>五</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auto"/>
              <w:right w:val="nil"/>
            </w:tcBorders>
            <w:shd w:val="clear" w:color="auto" w:fill="auto"/>
            <w:vAlign w:val="center"/>
          </w:tcPr>
          <w:p w:rsidR="00804A5A" w:rsidRPr="005218FB" w:rsidRDefault="00804A5A" w:rsidP="00804A5A">
            <w:pPr>
              <w:spacing w:line="360" w:lineRule="exact"/>
              <w:jc w:val="center"/>
              <w:rPr>
                <w:rFonts w:eastAsia="標楷體"/>
                <w:szCs w:val="28"/>
              </w:rPr>
            </w:pPr>
            <w:proofErr w:type="gramStart"/>
            <w:r w:rsidRPr="005218FB">
              <w:rPr>
                <w:rFonts w:eastAsia="標楷體"/>
                <w:szCs w:val="28"/>
              </w:rPr>
              <w:t>線上課程</w:t>
            </w:r>
            <w:proofErr w:type="gramEnd"/>
          </w:p>
          <w:p w:rsidR="00804A5A" w:rsidRPr="005218FB" w:rsidRDefault="00804A5A" w:rsidP="00804A5A">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nil"/>
              <w:left w:val="single" w:sz="4" w:space="0" w:color="000000"/>
              <w:bottom w:val="single" w:sz="4" w:space="0" w:color="auto"/>
              <w:right w:val="single" w:sz="4" w:space="0" w:color="auto"/>
            </w:tcBorders>
            <w:shd w:val="clear" w:color="auto" w:fill="auto"/>
            <w:vAlign w:val="center"/>
          </w:tcPr>
          <w:p w:rsidR="00804A5A" w:rsidRDefault="00AA6B3A" w:rsidP="00804A5A">
            <w:pPr>
              <w:jc w:val="center"/>
              <w:rPr>
                <w:rFonts w:ascii="Calibri" w:hAnsi="Calibri" w:cs="Calibri"/>
                <w:color w:val="0000FF"/>
                <w:u w:val="single"/>
              </w:rPr>
            </w:pPr>
            <w:hyperlink r:id="rId26" w:history="1">
              <w:r w:rsidR="00804A5A" w:rsidRPr="00F80BED">
                <w:rPr>
                  <w:rStyle w:val="a8"/>
                  <w:rFonts w:eastAsia="標楷體"/>
                  <w:bCs/>
                  <w:noProof/>
                </w:rPr>
                <w:t>https://reurl.cc/bVaL4l</w:t>
              </w:r>
            </w:hyperlink>
          </w:p>
        </w:tc>
        <w:tc>
          <w:tcPr>
            <w:tcW w:w="1559" w:type="dxa"/>
            <w:tcBorders>
              <w:top w:val="nil"/>
              <w:left w:val="single" w:sz="4" w:space="0" w:color="auto"/>
              <w:bottom w:val="single" w:sz="4" w:space="0" w:color="auto"/>
              <w:right w:val="single" w:sz="4" w:space="0" w:color="000000"/>
            </w:tcBorders>
            <w:shd w:val="clear" w:color="auto" w:fill="auto"/>
            <w:vAlign w:val="center"/>
          </w:tcPr>
          <w:p w:rsidR="00804A5A" w:rsidRDefault="00470034" w:rsidP="00804A5A">
            <w:pPr>
              <w:jc w:val="center"/>
              <w:rPr>
                <w:rFonts w:ascii="Calibri" w:hAnsi="Calibri" w:cs="Calibri"/>
                <w:color w:val="0000FF"/>
                <w:u w:val="single"/>
              </w:rPr>
            </w:pPr>
            <w:r>
              <w:rPr>
                <w:noProof/>
              </w:rPr>
              <w:drawing>
                <wp:anchor distT="0" distB="0" distL="114300" distR="114300" simplePos="0" relativeHeight="251709440" behindDoc="0" locked="0" layoutInCell="1" allowOverlap="1">
                  <wp:simplePos x="0" y="0"/>
                  <wp:positionH relativeFrom="column">
                    <wp:posOffset>143510</wp:posOffset>
                  </wp:positionH>
                  <wp:positionV relativeFrom="paragraph">
                    <wp:posOffset>27940</wp:posOffset>
                  </wp:positionV>
                  <wp:extent cx="501015" cy="501015"/>
                  <wp:effectExtent l="0" t="0" r="0" b="0"/>
                  <wp:wrapNone/>
                  <wp:docPr id="43"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11</w:t>
            </w:r>
          </w:p>
        </w:tc>
        <w:tc>
          <w:tcPr>
            <w:tcW w:w="2903" w:type="dxa"/>
            <w:shd w:val="clear" w:color="auto" w:fill="auto"/>
            <w:vAlign w:val="center"/>
          </w:tcPr>
          <w:p w:rsidR="00804A5A" w:rsidRPr="000B4C14" w:rsidRDefault="00804A5A" w:rsidP="00804A5A">
            <w:pPr>
              <w:spacing w:line="320" w:lineRule="exact"/>
              <w:jc w:val="both"/>
              <w:rPr>
                <w:rFonts w:eastAsia="標楷體"/>
              </w:rPr>
            </w:pPr>
            <w:r w:rsidRPr="00F80BED">
              <w:rPr>
                <w:rFonts w:eastAsia="標楷體" w:hint="eastAsia"/>
                <w:noProof/>
                <w:spacing w:val="14"/>
                <w:kern w:val="0"/>
              </w:rPr>
              <w:t>驅動未來：探索自動駕駛與光學雷達的前沿技術</w:t>
            </w:r>
          </w:p>
        </w:tc>
        <w:tc>
          <w:tcPr>
            <w:tcW w:w="1843" w:type="dxa"/>
            <w:tcBorders>
              <w:right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w:t>
            </w:r>
            <w:r>
              <w:rPr>
                <w:rFonts w:eastAsia="標楷體"/>
                <w:szCs w:val="28"/>
              </w:rPr>
              <w:t>23</w:t>
            </w:r>
            <w:r w:rsidRPr="005218FB">
              <w:rPr>
                <w:rFonts w:eastAsia="標楷體"/>
                <w:szCs w:val="28"/>
              </w:rPr>
              <w:t>(</w:t>
            </w:r>
            <w:r>
              <w:rPr>
                <w:rFonts w:eastAsia="標楷體" w:hint="eastAsia"/>
                <w:szCs w:val="28"/>
              </w:rPr>
              <w:t>二</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proofErr w:type="gramStart"/>
            <w:r w:rsidRPr="005218FB">
              <w:rPr>
                <w:rFonts w:eastAsia="標楷體"/>
                <w:szCs w:val="28"/>
              </w:rPr>
              <w:t>線上課程</w:t>
            </w:r>
            <w:proofErr w:type="gramEnd"/>
          </w:p>
          <w:p w:rsidR="00804A5A" w:rsidRPr="005218FB" w:rsidRDefault="00804A5A" w:rsidP="00804A5A">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Default="00AA6B3A" w:rsidP="00804A5A">
            <w:pPr>
              <w:jc w:val="center"/>
              <w:rPr>
                <w:color w:val="000000"/>
                <w:u w:val="single"/>
              </w:rPr>
            </w:pPr>
            <w:hyperlink r:id="rId28" w:history="1">
              <w:r w:rsidR="00804A5A" w:rsidRPr="00F80BED">
                <w:rPr>
                  <w:rStyle w:val="a8"/>
                  <w:rFonts w:eastAsia="標楷體"/>
                  <w:bCs/>
                  <w:noProof/>
                </w:rPr>
                <w:t>https://reurl.cc/0vl5zo</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Default="00470034" w:rsidP="00804A5A">
            <w:pPr>
              <w:jc w:val="center"/>
              <w:rPr>
                <w:color w:val="000000"/>
                <w:u w:val="single"/>
              </w:rPr>
            </w:pPr>
            <w:r>
              <w:rPr>
                <w:noProof/>
              </w:rPr>
              <w:drawing>
                <wp:anchor distT="0" distB="0" distL="114300" distR="114300" simplePos="0" relativeHeight="251710464" behindDoc="0" locked="0" layoutInCell="1" allowOverlap="1">
                  <wp:simplePos x="0" y="0"/>
                  <wp:positionH relativeFrom="column">
                    <wp:posOffset>130175</wp:posOffset>
                  </wp:positionH>
                  <wp:positionV relativeFrom="paragraph">
                    <wp:posOffset>29845</wp:posOffset>
                  </wp:positionV>
                  <wp:extent cx="571500" cy="571500"/>
                  <wp:effectExtent l="0" t="0" r="0" b="0"/>
                  <wp:wrapNone/>
                  <wp:docPr id="42"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Pr>
                <w:rFonts w:eastAsia="標楷體" w:hint="eastAsia"/>
                <w:color w:val="000000"/>
                <w:sz w:val="28"/>
                <w:szCs w:val="28"/>
              </w:rPr>
              <w:t>1</w:t>
            </w:r>
            <w:r>
              <w:rPr>
                <w:rFonts w:eastAsia="標楷體"/>
                <w:color w:val="000000"/>
                <w:sz w:val="28"/>
                <w:szCs w:val="28"/>
              </w:rPr>
              <w:t>2</w:t>
            </w:r>
          </w:p>
        </w:tc>
        <w:tc>
          <w:tcPr>
            <w:tcW w:w="2903" w:type="dxa"/>
            <w:shd w:val="clear" w:color="auto" w:fill="auto"/>
            <w:vAlign w:val="center"/>
          </w:tcPr>
          <w:p w:rsidR="00804A5A" w:rsidRPr="00F02C75" w:rsidRDefault="00804A5A" w:rsidP="00804A5A">
            <w:pPr>
              <w:pStyle w:val="TableParagraph"/>
              <w:kinsoku w:val="0"/>
              <w:overflowPunct w:val="0"/>
              <w:spacing w:line="300" w:lineRule="exact"/>
              <w:rPr>
                <w:rFonts w:eastAsia="標楷體"/>
                <w:spacing w:val="14"/>
              </w:rPr>
            </w:pPr>
            <w:r w:rsidRPr="00F80BED">
              <w:rPr>
                <w:rFonts w:eastAsia="標楷體" w:hint="eastAsia"/>
                <w:noProof/>
                <w:spacing w:val="14"/>
              </w:rPr>
              <w:t>矽光子技術於光電整合給產業革命發展</w:t>
            </w:r>
          </w:p>
        </w:tc>
        <w:tc>
          <w:tcPr>
            <w:tcW w:w="1843" w:type="dxa"/>
            <w:tcBorders>
              <w:right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w:t>
            </w:r>
            <w:r>
              <w:rPr>
                <w:rFonts w:eastAsia="標楷體"/>
                <w:szCs w:val="28"/>
              </w:rPr>
              <w:t>24</w:t>
            </w:r>
            <w:r w:rsidRPr="005218FB">
              <w:rPr>
                <w:rFonts w:eastAsia="標楷體"/>
                <w:szCs w:val="28"/>
              </w:rPr>
              <w:t>(</w:t>
            </w:r>
            <w:r>
              <w:rPr>
                <w:rFonts w:eastAsia="標楷體" w:hint="eastAsia"/>
                <w:szCs w:val="28"/>
              </w:rPr>
              <w:t>三</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proofErr w:type="gramStart"/>
            <w:r w:rsidRPr="005218FB">
              <w:rPr>
                <w:rFonts w:eastAsia="標楷體"/>
                <w:szCs w:val="28"/>
              </w:rPr>
              <w:t>線上課程</w:t>
            </w:r>
            <w:proofErr w:type="gramEnd"/>
          </w:p>
          <w:p w:rsidR="00804A5A" w:rsidRPr="005218FB" w:rsidRDefault="00804A5A" w:rsidP="00804A5A">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Default="00AA6B3A" w:rsidP="00804A5A">
            <w:pPr>
              <w:jc w:val="center"/>
              <w:rPr>
                <w:color w:val="000000"/>
                <w:u w:val="single"/>
              </w:rPr>
            </w:pPr>
            <w:hyperlink r:id="rId30" w:history="1">
              <w:r w:rsidR="00804A5A" w:rsidRPr="00F80BED">
                <w:rPr>
                  <w:rStyle w:val="a8"/>
                  <w:rFonts w:eastAsia="標楷體"/>
                  <w:bCs/>
                  <w:noProof/>
                </w:rPr>
                <w:t>https://reurl.cc/WxM54O</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Default="00470034" w:rsidP="00804A5A">
            <w:pPr>
              <w:jc w:val="center"/>
              <w:rPr>
                <w:color w:val="000000"/>
                <w:u w:val="single"/>
              </w:rPr>
            </w:pPr>
            <w:r>
              <w:rPr>
                <w:noProof/>
              </w:rPr>
              <w:drawing>
                <wp:anchor distT="0" distB="0" distL="114300" distR="114300" simplePos="0" relativeHeight="251711488" behindDoc="0" locked="0" layoutInCell="1" allowOverlap="1">
                  <wp:simplePos x="0" y="0"/>
                  <wp:positionH relativeFrom="column">
                    <wp:posOffset>120650</wp:posOffset>
                  </wp:positionH>
                  <wp:positionV relativeFrom="paragraph">
                    <wp:posOffset>24765</wp:posOffset>
                  </wp:positionV>
                  <wp:extent cx="533400" cy="533400"/>
                  <wp:effectExtent l="0" t="0" r="0" b="0"/>
                  <wp:wrapNone/>
                  <wp:docPr id="41"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4A5A" w:rsidRPr="00F94583" w:rsidTr="00804A5A">
        <w:trPr>
          <w:trHeight w:hRule="exact" w:val="964"/>
        </w:trPr>
        <w:tc>
          <w:tcPr>
            <w:tcW w:w="715" w:type="dxa"/>
            <w:shd w:val="clear" w:color="auto" w:fill="auto"/>
            <w:vAlign w:val="center"/>
          </w:tcPr>
          <w:p w:rsidR="00804A5A" w:rsidRPr="00F94583" w:rsidRDefault="00804A5A" w:rsidP="00804A5A">
            <w:pPr>
              <w:pBdr>
                <w:top w:val="nil"/>
                <w:left w:val="nil"/>
                <w:bottom w:val="nil"/>
                <w:right w:val="nil"/>
                <w:between w:val="nil"/>
              </w:pBdr>
              <w:spacing w:line="360" w:lineRule="exact"/>
              <w:ind w:hanging="2"/>
              <w:jc w:val="center"/>
              <w:rPr>
                <w:rFonts w:eastAsia="標楷體"/>
                <w:color w:val="000000"/>
                <w:sz w:val="28"/>
                <w:szCs w:val="28"/>
              </w:rPr>
            </w:pPr>
            <w:r>
              <w:rPr>
                <w:rFonts w:eastAsia="標楷體" w:hint="eastAsia"/>
                <w:color w:val="000000"/>
                <w:sz w:val="28"/>
                <w:szCs w:val="28"/>
              </w:rPr>
              <w:t>1</w:t>
            </w:r>
            <w:r>
              <w:rPr>
                <w:rFonts w:eastAsia="標楷體"/>
                <w:color w:val="000000"/>
                <w:sz w:val="28"/>
                <w:szCs w:val="28"/>
              </w:rPr>
              <w:t>3</w:t>
            </w:r>
          </w:p>
        </w:tc>
        <w:tc>
          <w:tcPr>
            <w:tcW w:w="2903" w:type="dxa"/>
            <w:shd w:val="clear" w:color="auto" w:fill="auto"/>
            <w:vAlign w:val="center"/>
          </w:tcPr>
          <w:p w:rsidR="00804A5A" w:rsidRPr="000B4C14" w:rsidRDefault="00804A5A" w:rsidP="00804A5A">
            <w:pPr>
              <w:spacing w:line="320" w:lineRule="exact"/>
              <w:jc w:val="both"/>
              <w:rPr>
                <w:rFonts w:eastAsia="標楷體"/>
              </w:rPr>
            </w:pPr>
            <w:r w:rsidRPr="009A4B7F">
              <w:rPr>
                <w:rFonts w:eastAsia="標楷體" w:hint="eastAsia"/>
              </w:rPr>
              <w:t>半導體</w:t>
            </w:r>
            <w:proofErr w:type="gramStart"/>
            <w:r w:rsidRPr="009A4B7F">
              <w:rPr>
                <w:rFonts w:eastAsia="標楷體" w:hint="eastAsia"/>
              </w:rPr>
              <w:t>磊</w:t>
            </w:r>
            <w:proofErr w:type="gramEnd"/>
            <w:r w:rsidRPr="009A4B7F">
              <w:rPr>
                <w:rFonts w:eastAsia="標楷體" w:hint="eastAsia"/>
              </w:rPr>
              <w:t>晶薄膜繞射分析技術</w:t>
            </w:r>
          </w:p>
        </w:tc>
        <w:tc>
          <w:tcPr>
            <w:tcW w:w="1843" w:type="dxa"/>
            <w:tcBorders>
              <w:right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r w:rsidRPr="005218FB">
              <w:rPr>
                <w:rFonts w:eastAsia="標楷體"/>
                <w:szCs w:val="28"/>
              </w:rPr>
              <w:t>2024/0</w:t>
            </w:r>
            <w:r>
              <w:rPr>
                <w:rFonts w:eastAsia="標楷體"/>
                <w:szCs w:val="28"/>
              </w:rPr>
              <w:t>7</w:t>
            </w:r>
            <w:r w:rsidRPr="005218FB">
              <w:rPr>
                <w:rFonts w:eastAsia="標楷體"/>
                <w:szCs w:val="28"/>
              </w:rPr>
              <w:t>/</w:t>
            </w:r>
            <w:r>
              <w:rPr>
                <w:rFonts w:eastAsia="標楷體"/>
                <w:szCs w:val="28"/>
              </w:rPr>
              <w:t>31</w:t>
            </w:r>
            <w:r w:rsidRPr="005218FB">
              <w:rPr>
                <w:rFonts w:eastAsia="標楷體"/>
                <w:szCs w:val="28"/>
              </w:rPr>
              <w:t>(</w:t>
            </w:r>
            <w:r>
              <w:rPr>
                <w:rFonts w:eastAsia="標楷體" w:hint="eastAsia"/>
                <w:szCs w:val="28"/>
              </w:rPr>
              <w:t>三</w:t>
            </w:r>
            <w:r w:rsidRPr="005218FB">
              <w:rPr>
                <w:rFonts w:eastAsia="標楷體"/>
                <w:szCs w:val="28"/>
              </w:rPr>
              <w:t>)</w:t>
            </w:r>
          </w:p>
          <w:p w:rsidR="00804A5A" w:rsidRPr="005218FB" w:rsidRDefault="00804A5A" w:rsidP="00804A5A">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Pr="005218FB" w:rsidRDefault="00804A5A" w:rsidP="00804A5A">
            <w:pPr>
              <w:spacing w:line="360" w:lineRule="exact"/>
              <w:jc w:val="center"/>
              <w:rPr>
                <w:rFonts w:eastAsia="標楷體"/>
                <w:szCs w:val="28"/>
              </w:rPr>
            </w:pPr>
            <w:proofErr w:type="gramStart"/>
            <w:r w:rsidRPr="005218FB">
              <w:rPr>
                <w:rFonts w:eastAsia="標楷體"/>
                <w:szCs w:val="28"/>
              </w:rPr>
              <w:t>線上課程</w:t>
            </w:r>
            <w:proofErr w:type="gramEnd"/>
          </w:p>
          <w:p w:rsidR="00804A5A" w:rsidRPr="005218FB" w:rsidRDefault="00804A5A" w:rsidP="00804A5A">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Default="00AA6B3A" w:rsidP="00804A5A">
            <w:pPr>
              <w:jc w:val="center"/>
              <w:rPr>
                <w:color w:val="000000"/>
                <w:u w:val="single"/>
              </w:rPr>
            </w:pPr>
            <w:hyperlink r:id="rId32" w:history="1">
              <w:r w:rsidR="00804A5A" w:rsidRPr="00F80BED">
                <w:rPr>
                  <w:rStyle w:val="a8"/>
                  <w:rFonts w:eastAsia="標楷體"/>
                  <w:bCs/>
                  <w:noProof/>
                </w:rPr>
                <w:t>https://reurl.cc/lQ4qVd</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4A5A" w:rsidRDefault="00470034" w:rsidP="00804A5A">
            <w:pPr>
              <w:jc w:val="center"/>
              <w:rPr>
                <w:color w:val="000000"/>
                <w:u w:val="single"/>
              </w:rPr>
            </w:pPr>
            <w:r>
              <w:rPr>
                <w:noProof/>
              </w:rPr>
              <w:drawing>
                <wp:anchor distT="0" distB="0" distL="114300" distR="114300" simplePos="0" relativeHeight="251712512" behindDoc="0" locked="0" layoutInCell="1" allowOverlap="1">
                  <wp:simplePos x="0" y="0"/>
                  <wp:positionH relativeFrom="column">
                    <wp:posOffset>134620</wp:posOffset>
                  </wp:positionH>
                  <wp:positionV relativeFrom="paragraph">
                    <wp:posOffset>66040</wp:posOffset>
                  </wp:positionV>
                  <wp:extent cx="523875" cy="523875"/>
                  <wp:effectExtent l="0" t="0" r="0" b="0"/>
                  <wp:wrapNone/>
                  <wp:docPr id="40"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04A5A" w:rsidRDefault="00804A5A" w:rsidP="000C67C9">
      <w:pPr>
        <w:pStyle w:val="a3"/>
        <w:jc w:val="center"/>
        <w:rPr>
          <w:rFonts w:ascii="Times New Roman"/>
        </w:rPr>
      </w:pP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勞安課程</w:t>
      </w:r>
      <w:r w:rsidRPr="00F80BED">
        <w:rPr>
          <w:rFonts w:eastAsia="標楷體" w:hint="eastAsia"/>
          <w:noProof/>
          <w:spacing w:val="14"/>
          <w:sz w:val="28"/>
          <w:szCs w:val="28"/>
        </w:rPr>
        <w:t>_</w:t>
      </w:r>
      <w:r w:rsidRPr="00F80BED">
        <w:rPr>
          <w:rFonts w:eastAsia="標楷體" w:hint="eastAsia"/>
          <w:noProof/>
          <w:spacing w:val="14"/>
          <w:sz w:val="28"/>
          <w:szCs w:val="28"/>
        </w:rPr>
        <w:t>你真的想什麼就說什麼嗎？搞懂情緒、壓力與溝通</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Default="009949A5" w:rsidP="009949A5">
      <w:pPr>
        <w:pStyle w:val="a6"/>
        <w:kinsoku w:val="0"/>
        <w:overflowPunct w:val="0"/>
        <w:spacing w:line="360" w:lineRule="exact"/>
        <w:ind w:leftChars="300" w:left="2260" w:hangingChars="500" w:hanging="1540"/>
        <w:rPr>
          <w:rFonts w:eastAsia="標楷體"/>
          <w:noProof/>
          <w:spacing w:val="14"/>
          <w:sz w:val="28"/>
          <w:szCs w:val="28"/>
        </w:rPr>
      </w:pPr>
      <w:r w:rsidRPr="00F80BED">
        <w:rPr>
          <w:rFonts w:eastAsia="標楷體" w:hint="eastAsia"/>
          <w:noProof/>
          <w:spacing w:val="14"/>
          <w:sz w:val="28"/>
          <w:szCs w:val="28"/>
        </w:rPr>
        <w:t>情緒壓力：學習情緒的覺察與接觸，接納情緒與壓力，並且用適性的方式調節情緒與壓力。</w:t>
      </w:r>
    </w:p>
    <w:p w:rsidR="009949A5" w:rsidRDefault="009949A5" w:rsidP="009949A5">
      <w:pPr>
        <w:pStyle w:val="a6"/>
        <w:kinsoku w:val="0"/>
        <w:overflowPunct w:val="0"/>
        <w:spacing w:line="360" w:lineRule="exact"/>
        <w:ind w:leftChars="300" w:left="2260" w:hangingChars="500" w:hanging="1540"/>
        <w:rPr>
          <w:rFonts w:eastAsia="標楷體"/>
          <w:noProof/>
          <w:spacing w:val="14"/>
          <w:sz w:val="28"/>
          <w:szCs w:val="28"/>
        </w:rPr>
      </w:pPr>
      <w:r w:rsidRPr="00F80BED">
        <w:rPr>
          <w:rFonts w:eastAsia="標楷體" w:hint="eastAsia"/>
          <w:noProof/>
          <w:spacing w:val="14"/>
          <w:sz w:val="28"/>
          <w:szCs w:val="28"/>
        </w:rPr>
        <w:t>人際溝通：了解常見的溝通型態與困難，進而學習如何表達自己，以經營期待的人際關係。</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949A5" w:rsidRPr="00A349A2" w:rsidTr="0097291A">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38606C">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2024/07/01(</w:t>
            </w:r>
            <w:r w:rsidRPr="00F80BED">
              <w:rPr>
                <w:rFonts w:eastAsia="標楷體" w:hint="eastAsia"/>
                <w:noProof/>
              </w:rPr>
              <w:t>一</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勞安課程</w:t>
            </w:r>
            <w:r w:rsidRPr="00F80BED">
              <w:rPr>
                <w:rFonts w:eastAsia="標楷體" w:hint="eastAsia"/>
                <w:noProof/>
                <w:spacing w:val="14"/>
              </w:rPr>
              <w:t>_</w:t>
            </w:r>
            <w:r w:rsidRPr="00F80BED">
              <w:rPr>
                <w:rFonts w:eastAsia="標楷體" w:hint="eastAsia"/>
                <w:noProof/>
                <w:spacing w:val="14"/>
              </w:rPr>
              <w:t>你真的想什麼就說什麼嗎？搞懂情緒、壓力與溝通</w:t>
            </w:r>
          </w:p>
        </w:tc>
        <w:tc>
          <w:tcPr>
            <w:tcW w:w="3402" w:type="dxa"/>
            <w:vAlign w:val="center"/>
          </w:tcPr>
          <w:p w:rsidR="009949A5" w:rsidRPr="00F80BED" w:rsidRDefault="009949A5" w:rsidP="00F1148C">
            <w:pPr>
              <w:spacing w:line="280" w:lineRule="exact"/>
              <w:rPr>
                <w:rFonts w:eastAsia="標楷體"/>
                <w:noProof/>
              </w:rPr>
            </w:pPr>
            <w:r w:rsidRPr="00F80BED">
              <w:rPr>
                <w:rFonts w:eastAsia="標楷體" w:hint="eastAsia"/>
                <w:noProof/>
              </w:rPr>
              <w:t>情緒壓力：</w:t>
            </w:r>
          </w:p>
          <w:p w:rsidR="009949A5" w:rsidRPr="00F80BED" w:rsidRDefault="009949A5" w:rsidP="00F1148C">
            <w:pPr>
              <w:spacing w:line="280" w:lineRule="exact"/>
              <w:rPr>
                <w:rFonts w:eastAsia="標楷體"/>
                <w:noProof/>
              </w:rPr>
            </w:pPr>
            <w:r w:rsidRPr="00F80BED">
              <w:rPr>
                <w:rFonts w:eastAsia="標楷體" w:hint="eastAsia"/>
                <w:noProof/>
              </w:rPr>
              <w:t>一、情緒的覺察與接觸</w:t>
            </w:r>
          </w:p>
          <w:p w:rsidR="009949A5" w:rsidRPr="00F80BED" w:rsidRDefault="009949A5" w:rsidP="00F1148C">
            <w:pPr>
              <w:spacing w:line="280" w:lineRule="exact"/>
              <w:rPr>
                <w:rFonts w:eastAsia="標楷體"/>
                <w:noProof/>
              </w:rPr>
            </w:pPr>
            <w:r w:rsidRPr="00F80BED">
              <w:rPr>
                <w:rFonts w:eastAsia="標楷體" w:hint="eastAsia"/>
                <w:noProof/>
              </w:rPr>
              <w:t>二、情緒與壓力的辦識</w:t>
            </w:r>
          </w:p>
          <w:p w:rsidR="009949A5" w:rsidRPr="00F80BED" w:rsidRDefault="009949A5" w:rsidP="00F1148C">
            <w:pPr>
              <w:spacing w:line="280" w:lineRule="exact"/>
              <w:rPr>
                <w:rFonts w:eastAsia="標楷體"/>
                <w:noProof/>
              </w:rPr>
            </w:pPr>
            <w:r w:rsidRPr="00F80BED">
              <w:rPr>
                <w:rFonts w:eastAsia="標楷體" w:hint="eastAsia"/>
                <w:noProof/>
              </w:rPr>
              <w:t>三、如何做到情緒調節</w:t>
            </w:r>
          </w:p>
          <w:p w:rsidR="009949A5" w:rsidRPr="00F80BED" w:rsidRDefault="009949A5" w:rsidP="00F1148C">
            <w:pPr>
              <w:spacing w:line="280" w:lineRule="exact"/>
              <w:rPr>
                <w:rFonts w:eastAsia="標楷體"/>
                <w:noProof/>
              </w:rPr>
            </w:pPr>
            <w:r w:rsidRPr="00F80BED">
              <w:rPr>
                <w:rFonts w:eastAsia="標楷體" w:hint="eastAsia"/>
                <w:noProof/>
              </w:rPr>
              <w:t>人際溝通：</w:t>
            </w:r>
          </w:p>
          <w:p w:rsidR="009949A5" w:rsidRPr="00F80BED" w:rsidRDefault="009949A5" w:rsidP="00F1148C">
            <w:pPr>
              <w:spacing w:line="280" w:lineRule="exact"/>
              <w:rPr>
                <w:rFonts w:eastAsia="標楷體"/>
                <w:noProof/>
              </w:rPr>
            </w:pPr>
            <w:r w:rsidRPr="00F80BED">
              <w:rPr>
                <w:rFonts w:eastAsia="標楷體" w:hint="eastAsia"/>
                <w:noProof/>
              </w:rPr>
              <w:t>一、常見的溝通型態</w:t>
            </w:r>
          </w:p>
          <w:p w:rsidR="009949A5" w:rsidRPr="00F80BED" w:rsidRDefault="009949A5" w:rsidP="00F1148C">
            <w:pPr>
              <w:spacing w:line="280" w:lineRule="exact"/>
              <w:rPr>
                <w:rFonts w:eastAsia="標楷體"/>
                <w:noProof/>
              </w:rPr>
            </w:pPr>
            <w:r w:rsidRPr="00F80BED">
              <w:rPr>
                <w:rFonts w:eastAsia="標楷體" w:hint="eastAsia"/>
                <w:noProof/>
              </w:rPr>
              <w:t>二、為何會溝通困難</w:t>
            </w:r>
          </w:p>
          <w:p w:rsidR="009949A5" w:rsidRPr="00973AAC" w:rsidRDefault="009949A5" w:rsidP="002620F7">
            <w:pPr>
              <w:spacing w:line="280" w:lineRule="exact"/>
              <w:rPr>
                <w:rFonts w:eastAsia="標楷體"/>
              </w:rPr>
            </w:pPr>
            <w:r w:rsidRPr="00F80BED">
              <w:rPr>
                <w:rFonts w:eastAsia="標楷體" w:hint="eastAsia"/>
                <w:noProof/>
              </w:rPr>
              <w:t>三、如何做到良好溝通</w:t>
            </w:r>
          </w:p>
        </w:tc>
        <w:tc>
          <w:tcPr>
            <w:tcW w:w="1701" w:type="dxa"/>
            <w:vAlign w:val="center"/>
          </w:tcPr>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蛹之生心理諮商所李亮慧諮商心理師</w:t>
            </w:r>
          </w:p>
        </w:tc>
        <w:tc>
          <w:tcPr>
            <w:tcW w:w="1559" w:type="dxa"/>
            <w:vAlign w:val="center"/>
          </w:tcPr>
          <w:p w:rsidR="009949A5" w:rsidRPr="00A349A2" w:rsidRDefault="009949A5" w:rsidP="00ED4EB9">
            <w:pPr>
              <w:pStyle w:val="TableParagraph"/>
              <w:kinsoku w:val="0"/>
              <w:overflowPunct w:val="0"/>
              <w:spacing w:line="300" w:lineRule="exact"/>
              <w:ind w:left="28"/>
              <w:rPr>
                <w:rFonts w:eastAsia="標楷體"/>
              </w:rPr>
            </w:pPr>
            <w:r w:rsidRPr="00F80BED">
              <w:rPr>
                <w:rFonts w:eastAsia="標楷體" w:hint="eastAsia"/>
                <w:noProof/>
              </w:rPr>
              <w:t>線上課程軟體：</w:t>
            </w:r>
            <w:r w:rsidRPr="00F80BED">
              <w:rPr>
                <w:rFonts w:eastAsia="標楷體" w:hint="eastAsia"/>
                <w:noProof/>
              </w:rPr>
              <w:t>Google Meet</w:t>
            </w:r>
          </w:p>
        </w:tc>
      </w:tr>
      <w:tr w:rsidR="009949A5" w:rsidRPr="00A349A2" w:rsidTr="00E6449E">
        <w:trPr>
          <w:trHeight w:val="1702"/>
        </w:trPr>
        <w:tc>
          <w:tcPr>
            <w:tcW w:w="10490" w:type="dxa"/>
            <w:gridSpan w:val="5"/>
            <w:vAlign w:val="center"/>
          </w:tcPr>
          <w:p w:rsidR="009949A5" w:rsidRPr="00A349A2" w:rsidRDefault="00470034"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85888" behindDoc="0" locked="0" layoutInCell="1" allowOverlap="1">
                  <wp:simplePos x="0" y="0"/>
                  <wp:positionH relativeFrom="column">
                    <wp:posOffset>4877435</wp:posOffset>
                  </wp:positionH>
                  <wp:positionV relativeFrom="paragraph">
                    <wp:posOffset>83185</wp:posOffset>
                  </wp:positionV>
                  <wp:extent cx="621030" cy="621030"/>
                  <wp:effectExtent l="0" t="0" r="0" b="0"/>
                  <wp:wrapNone/>
                  <wp:docPr id="39" name="圖片 16" descr="43A5E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3A5E47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報名方式</w:t>
            </w:r>
            <w:r w:rsidR="009949A5" w:rsidRPr="00A349A2">
              <w:rPr>
                <w:rFonts w:eastAsia="標楷體"/>
                <w:bCs/>
                <w:color w:val="000000"/>
              </w:rPr>
              <w:t>:</w:t>
            </w:r>
          </w:p>
          <w:p w:rsidR="009949A5" w:rsidRPr="009949A5" w:rsidRDefault="009949A5"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5" w:history="1">
              <w:r w:rsidRPr="00F80BED">
                <w:rPr>
                  <w:rStyle w:val="a8"/>
                  <w:rFonts w:eastAsia="標楷體"/>
                  <w:bCs/>
                  <w:noProof/>
                </w:rPr>
                <w:t>https://reurl.cc/mMnd3Y</w:t>
              </w:r>
            </w:hyperlink>
            <w:r>
              <w:rPr>
                <w:rFonts w:eastAsia="標楷體"/>
                <w:bCs/>
                <w:noProof/>
                <w:color w:val="000000"/>
              </w:rPr>
              <w:t xml:space="preserve"> </w:t>
            </w:r>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2179"/>
        <w:gridCol w:w="5044"/>
      </w:tblGrid>
      <w:tr w:rsidR="009949A5" w:rsidRPr="00A349A2" w:rsidTr="00BD61E2">
        <w:trPr>
          <w:trHeight w:val="252"/>
          <w:tblHeader/>
        </w:trPr>
        <w:tc>
          <w:tcPr>
            <w:tcW w:w="154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042"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412"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BD61E2">
        <w:trPr>
          <w:trHeight w:val="860"/>
        </w:trPr>
        <w:tc>
          <w:tcPr>
            <w:tcW w:w="1546" w:type="pct"/>
            <w:tcBorders>
              <w:top w:val="single" w:sz="4" w:space="0" w:color="auto"/>
              <w:left w:val="single" w:sz="4" w:space="0" w:color="auto"/>
              <w:bottom w:val="single" w:sz="4" w:space="0" w:color="auto"/>
              <w:right w:val="single" w:sz="4" w:space="0" w:color="auto"/>
            </w:tcBorders>
            <w:vAlign w:val="center"/>
          </w:tcPr>
          <w:p w:rsidR="009949A5" w:rsidRDefault="009949A5" w:rsidP="00ED4EB9">
            <w:pPr>
              <w:spacing w:line="300" w:lineRule="exact"/>
              <w:jc w:val="center"/>
              <w:rPr>
                <w:rFonts w:eastAsia="標楷體"/>
                <w:noProof/>
              </w:rPr>
            </w:pPr>
            <w:r w:rsidRPr="00F80BED">
              <w:rPr>
                <w:rFonts w:eastAsia="標楷體" w:hint="eastAsia"/>
                <w:noProof/>
              </w:rPr>
              <w:t>蛹之生心理諮商所</w:t>
            </w:r>
          </w:p>
          <w:p w:rsidR="009949A5" w:rsidRPr="00A349A2" w:rsidRDefault="009949A5" w:rsidP="00ED4EB9">
            <w:pPr>
              <w:spacing w:line="300" w:lineRule="exact"/>
              <w:jc w:val="center"/>
              <w:rPr>
                <w:rFonts w:eastAsia="標楷體"/>
              </w:rPr>
            </w:pPr>
            <w:r w:rsidRPr="00F80BED">
              <w:rPr>
                <w:rFonts w:eastAsia="標楷體" w:hint="eastAsia"/>
                <w:noProof/>
              </w:rPr>
              <w:t>諮商心理師</w:t>
            </w:r>
          </w:p>
        </w:tc>
        <w:tc>
          <w:tcPr>
            <w:tcW w:w="1042"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napToGrid w:val="0"/>
              <w:spacing w:line="300" w:lineRule="exact"/>
              <w:jc w:val="both"/>
              <w:rPr>
                <w:rFonts w:eastAsia="標楷體"/>
                <w:bCs/>
                <w:lang w:eastAsia="zh-HK"/>
              </w:rPr>
            </w:pPr>
            <w:r w:rsidRPr="00F80BED">
              <w:rPr>
                <w:rFonts w:eastAsia="標楷體" w:hint="eastAsia"/>
                <w:bCs/>
                <w:noProof/>
                <w:lang w:eastAsia="zh-HK"/>
              </w:rPr>
              <w:t>中國文化大學心理輔導系碩士</w:t>
            </w:r>
            <w:r w:rsidRPr="00F80BED">
              <w:rPr>
                <w:rFonts w:eastAsia="標楷體" w:hint="eastAsia"/>
                <w:bCs/>
                <w:noProof/>
                <w:lang w:eastAsia="zh-HK"/>
              </w:rPr>
              <w:t>/</w:t>
            </w:r>
            <w:r w:rsidRPr="00F80BED">
              <w:rPr>
                <w:rFonts w:eastAsia="標楷體" w:hint="eastAsia"/>
                <w:bCs/>
                <w:noProof/>
                <w:lang w:eastAsia="zh-HK"/>
              </w:rPr>
              <w:t>臺中市勞工局員工無憂專線方案特約諮商心理師</w:t>
            </w:r>
          </w:p>
        </w:tc>
        <w:tc>
          <w:tcPr>
            <w:tcW w:w="2412" w:type="pct"/>
            <w:tcBorders>
              <w:top w:val="single" w:sz="4" w:space="0" w:color="auto"/>
              <w:left w:val="single" w:sz="4" w:space="0" w:color="auto"/>
              <w:bottom w:val="single" w:sz="4" w:space="0" w:color="auto"/>
              <w:right w:val="single" w:sz="4" w:space="0" w:color="auto"/>
            </w:tcBorders>
            <w:vAlign w:val="center"/>
          </w:tcPr>
          <w:p w:rsidR="009949A5" w:rsidRPr="004E352F" w:rsidRDefault="009949A5" w:rsidP="00ED4EB9">
            <w:pPr>
              <w:snapToGrid w:val="0"/>
              <w:spacing w:line="300" w:lineRule="exact"/>
              <w:ind w:rightChars="47" w:right="113"/>
              <w:jc w:val="both"/>
              <w:rPr>
                <w:rFonts w:eastAsia="標楷體"/>
              </w:rPr>
            </w:pPr>
            <w:r w:rsidRPr="00F80BED">
              <w:rPr>
                <w:rFonts w:eastAsia="標楷體" w:hint="eastAsia"/>
                <w:noProof/>
              </w:rPr>
              <w:t>身心障礙者相關議題、生涯探索、情緒管理與壓力調適、老人議題、伴侶諮商、分手情傷、自我探索、</w:t>
            </w:r>
            <w:r w:rsidRPr="00F80BED">
              <w:rPr>
                <w:rFonts w:eastAsia="標楷體" w:hint="eastAsia"/>
                <w:noProof/>
              </w:rPr>
              <w:t>HRV</w:t>
            </w:r>
            <w:r w:rsidRPr="00F80BED">
              <w:rPr>
                <w:rFonts w:eastAsia="標楷體" w:hint="eastAsia"/>
                <w:noProof/>
              </w:rPr>
              <w:t>自律神經</w:t>
            </w:r>
            <w:r w:rsidRPr="00F80BED">
              <w:rPr>
                <w:rFonts w:eastAsia="標楷體" w:hint="eastAsia"/>
                <w:noProof/>
              </w:rPr>
              <w:t>/</w:t>
            </w:r>
            <w:r w:rsidRPr="00F80BED">
              <w:rPr>
                <w:rFonts w:eastAsia="標楷體" w:hint="eastAsia"/>
                <w:noProof/>
              </w:rPr>
              <w:t>情緒壓力檢測</w:t>
            </w:r>
          </w:p>
        </w:tc>
      </w:tr>
    </w:tbl>
    <w:p w:rsidR="009949A5" w:rsidRDefault="00470034"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2978150</wp:posOffset>
                </wp:positionH>
                <wp:positionV relativeFrom="paragraph">
                  <wp:posOffset>2658745</wp:posOffset>
                </wp:positionV>
                <wp:extent cx="330200" cy="320040"/>
                <wp:effectExtent l="0" t="0" r="0" b="4445"/>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4.5pt;margin-top:209.35pt;width:26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JQygIAAL0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gX0boQRJw306P72693P7/e3v+5+fEOBKVHXqhg8r1vw1dtLsQV3S1e1VyL/oBAX&#10;84rwFb2QUnQVJQWk6Jub7snVHkcZkGX3ShQQiqy1sEDbUjamflARBOjQqptDe+hWoxwOBwMPWo5R&#10;DqYBrELbPpfE+8utVPoFFQ0yiwRL6L4FJ5srpU0yJN67mFhcZKyurQJq/uAAHPsTCA1Xjc0kYRv6&#10;OfKixWQxCZ0wGC2c0EtT5yKbh84o88fDdJDO56n/xcT1w7hiRUG5CbMXlx/+WfN2Mu9lcZCXEjUr&#10;DJxJScnVcl5LtCEg7sx+tuRgObq5D9OwRQAujyj5QehdBpGTjSZjJ8zCoRONvYnj+dFlNPLCKEyz&#10;h5SuGKf/Tgl1CY6GwbDX0jHpR9w8+z3lRuKGaRgfNWsSPDk4kdgocMEL21pNWN2vT0ph0j+WAtq9&#10;b7TVq5FoL1a9XW4BxYh4KYobUK4UoCwQIcw8WFRCfsKog/mRYPVxTSTFqH7JQf2RH4I+kbabcDgO&#10;YCNPLctTC+E5QCVYY9Qv57ofUutWslUFkfbv7QJeTMasmo9Z7d4ZzAhLajfPzBA63Vuv49Sd/QYA&#10;AP//AwBQSwMEFAAGAAgAAAAhANKh3+LeAAAACwEAAA8AAABkcnMvZG93bnJldi54bWxMj0FPwzAM&#10;he9I/IfISNxY2gq20TWdJrSNIzAqzlnjtRWNEzVZV/49hgvcbL+n5+8V68n2YsQhdI4UpLMEBFLt&#10;TEeNgup9d7cEEaImo3tHqOALA6zL66tC58Zd6A3HQ2wEh1DItYI2Rp9LGeoWrQ4z55FYO7nB6sjr&#10;0Egz6AuH215mSTKXVnfEH1rt8anF+vNwtgp89PvF8/DyutnuxqT62FdZ12yVur2ZNisQEaf4Z4Yf&#10;fEaHkpmO7kwmiF7B/fyRu0Qe0uUCBDsespQvx18pBVkW8n+H8hsAAP//AwBQSwECLQAUAAYACAAA&#10;ACEAtoM4kv4AAADhAQAAEwAAAAAAAAAAAAAAAAAAAAAAW0NvbnRlbnRfVHlwZXNdLnhtbFBLAQIt&#10;ABQABgAIAAAAIQA4/SH/1gAAAJQBAAALAAAAAAAAAAAAAAAAAC8BAABfcmVscy8ucmVsc1BLAQIt&#10;ABQABgAIAAAAIQDEJ8JQygIAAL0FAAAOAAAAAAAAAAAAAAAAAC4CAABkcnMvZTJvRG9jLnhtbFBL&#10;AQItABQABgAIAAAAIQDSod/i3gAAAAsBAAAPAAAAAAAAAAAAAAAAACQFAABkcnMvZG93bnJldi54&#10;bWxQSwUGAAAAAAQABADzAAAALwYAAAAA&#10;" filled="f" stroked="f">
                <v:textbox style="mso-fit-shape-to-text:t">
                  <w:txbxContent>
                    <w:p w:rsidR="00AA6B3A" w:rsidRDefault="00AA6B3A">
                      <w:r>
                        <w:t>1</w:t>
                      </w:r>
                    </w:p>
                  </w:txbxContent>
                </v:textbox>
                <w10:wrap type="square"/>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Excel-</w:t>
      </w:r>
      <w:r w:rsidRPr="00F80BED">
        <w:rPr>
          <w:rFonts w:eastAsia="標楷體" w:hint="eastAsia"/>
          <w:noProof/>
          <w:spacing w:val="14"/>
          <w:sz w:val="28"/>
          <w:szCs w:val="28"/>
        </w:rPr>
        <w:t>超實用資料整理術</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Pr="006164C6" w:rsidRDefault="009949A5" w:rsidP="006164C6">
      <w:pPr>
        <w:pStyle w:val="a6"/>
        <w:kinsoku w:val="0"/>
        <w:overflowPunct w:val="0"/>
        <w:spacing w:after="0" w:line="360" w:lineRule="exact"/>
        <w:ind w:firstLineChars="200" w:firstLine="616"/>
        <w:rPr>
          <w:rFonts w:eastAsia="標楷體"/>
          <w:spacing w:val="14"/>
          <w:sz w:val="28"/>
          <w:szCs w:val="28"/>
        </w:rPr>
      </w:pPr>
      <w:r w:rsidRPr="00F80BED">
        <w:rPr>
          <w:rFonts w:eastAsia="標楷體" w:hint="eastAsia"/>
          <w:noProof/>
          <w:spacing w:val="14"/>
          <w:sz w:val="28"/>
          <w:szCs w:val="28"/>
        </w:rPr>
        <w:t>這個課程將教你如何在</w:t>
      </w:r>
      <w:r w:rsidRPr="00F80BED">
        <w:rPr>
          <w:rFonts w:eastAsia="標楷體" w:hint="eastAsia"/>
          <w:noProof/>
          <w:spacing w:val="14"/>
          <w:sz w:val="28"/>
          <w:szCs w:val="28"/>
        </w:rPr>
        <w:t>Excel</w:t>
      </w:r>
      <w:r w:rsidRPr="00F80BED">
        <w:rPr>
          <w:rFonts w:eastAsia="標楷體" w:hint="eastAsia"/>
          <w:noProof/>
          <w:spacing w:val="14"/>
          <w:sz w:val="28"/>
          <w:szCs w:val="28"/>
        </w:rPr>
        <w:t>中使用超常用函數，包括建立和呈現圖表，進行日期和時間的計算，以及使用樞紐分析表進行資料分析。我們還將學習如何使用合併彙算功能來製作年度報表，以及如何快速整理大量資料庫，並進行直向和橫向資料調整。此外，我們還將學習如何快速調整報表格式內容，以便更好地呈現資料。這個課程將幫助你更有效的使用</w:t>
      </w:r>
      <w:r w:rsidRPr="00F80BED">
        <w:rPr>
          <w:rFonts w:eastAsia="標楷體" w:hint="eastAsia"/>
          <w:noProof/>
          <w:spacing w:val="14"/>
          <w:sz w:val="28"/>
          <w:szCs w:val="28"/>
        </w:rPr>
        <w:t>Excel</w:t>
      </w:r>
      <w:r w:rsidRPr="00F80BED">
        <w:rPr>
          <w:rFonts w:eastAsia="標楷體" w:hint="eastAsia"/>
          <w:noProof/>
          <w:spacing w:val="14"/>
          <w:sz w:val="28"/>
          <w:szCs w:val="28"/>
        </w:rPr>
        <w:t>，提升你的工作效率。</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949A5" w:rsidRPr="00A349A2" w:rsidTr="0097291A">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38606C">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2024/07/03(</w:t>
            </w:r>
            <w:r w:rsidRPr="00F80BED">
              <w:rPr>
                <w:rFonts w:eastAsia="標楷體" w:hint="eastAsia"/>
                <w:noProof/>
              </w:rPr>
              <w:t>三</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Excel-</w:t>
            </w:r>
            <w:r w:rsidRPr="00F80BED">
              <w:rPr>
                <w:rFonts w:eastAsia="標楷體" w:hint="eastAsia"/>
                <w:noProof/>
                <w:spacing w:val="14"/>
              </w:rPr>
              <w:t>超實用資料整理術</w:t>
            </w:r>
          </w:p>
        </w:tc>
        <w:tc>
          <w:tcPr>
            <w:tcW w:w="3402" w:type="dxa"/>
            <w:vAlign w:val="center"/>
          </w:tcPr>
          <w:p w:rsidR="009949A5" w:rsidRPr="00F80BED" w:rsidRDefault="009949A5" w:rsidP="00F1148C">
            <w:pPr>
              <w:spacing w:line="280" w:lineRule="exact"/>
              <w:rPr>
                <w:rFonts w:eastAsia="標楷體"/>
                <w:noProof/>
              </w:rPr>
            </w:pPr>
            <w:r w:rsidRPr="00F80BED">
              <w:rPr>
                <w:rFonts w:eastAsia="標楷體" w:hint="eastAsia"/>
                <w:noProof/>
              </w:rPr>
              <w:t>1.</w:t>
            </w:r>
            <w:r w:rsidRPr="00F80BED">
              <w:rPr>
                <w:rFonts w:eastAsia="標楷體" w:hint="eastAsia"/>
                <w:noProof/>
              </w:rPr>
              <w:t>超常用函數使用方法</w:t>
            </w:r>
          </w:p>
          <w:p w:rsidR="009949A5" w:rsidRPr="00F80BED" w:rsidRDefault="009949A5" w:rsidP="00F1148C">
            <w:pPr>
              <w:spacing w:line="280" w:lineRule="exact"/>
              <w:rPr>
                <w:rFonts w:eastAsia="標楷體"/>
                <w:noProof/>
              </w:rPr>
            </w:pPr>
            <w:r w:rsidRPr="00F80BED">
              <w:rPr>
                <w:rFonts w:eastAsia="標楷體" w:hint="eastAsia"/>
                <w:noProof/>
              </w:rPr>
              <w:t>2.</w:t>
            </w:r>
            <w:r w:rsidRPr="00F80BED">
              <w:rPr>
                <w:rFonts w:eastAsia="標楷體" w:hint="eastAsia"/>
                <w:noProof/>
              </w:rPr>
              <w:t>圖表建立和出色呈現</w:t>
            </w:r>
          </w:p>
          <w:p w:rsidR="009949A5" w:rsidRPr="00F80BED" w:rsidRDefault="009949A5" w:rsidP="00F1148C">
            <w:pPr>
              <w:spacing w:line="280" w:lineRule="exact"/>
              <w:rPr>
                <w:rFonts w:eastAsia="標楷體"/>
                <w:noProof/>
              </w:rPr>
            </w:pPr>
            <w:r w:rsidRPr="00F80BED">
              <w:rPr>
                <w:rFonts w:eastAsia="標楷體" w:hint="eastAsia"/>
                <w:noProof/>
              </w:rPr>
              <w:t>3.</w:t>
            </w:r>
            <w:r w:rsidRPr="00F80BED">
              <w:rPr>
                <w:rFonts w:eastAsia="標楷體" w:hint="eastAsia"/>
                <w:noProof/>
              </w:rPr>
              <w:t>日期和時間的計算</w:t>
            </w:r>
          </w:p>
          <w:p w:rsidR="009949A5" w:rsidRPr="00F80BED" w:rsidRDefault="009949A5" w:rsidP="00F1148C">
            <w:pPr>
              <w:spacing w:line="280" w:lineRule="exact"/>
              <w:rPr>
                <w:rFonts w:eastAsia="標楷體"/>
                <w:noProof/>
              </w:rPr>
            </w:pPr>
            <w:r w:rsidRPr="00F80BED">
              <w:rPr>
                <w:rFonts w:eastAsia="標楷體" w:hint="eastAsia"/>
                <w:noProof/>
              </w:rPr>
              <w:t>4.</w:t>
            </w:r>
            <w:r w:rsidRPr="00F80BED">
              <w:rPr>
                <w:rFonts w:eastAsia="標楷體" w:hint="eastAsia"/>
                <w:noProof/>
              </w:rPr>
              <w:t>樞紐分析表</w:t>
            </w:r>
            <w:r w:rsidRPr="00F80BED">
              <w:rPr>
                <w:rFonts w:eastAsia="標楷體" w:hint="eastAsia"/>
                <w:noProof/>
              </w:rPr>
              <w:t xml:space="preserve"> </w:t>
            </w:r>
          </w:p>
          <w:p w:rsidR="009949A5" w:rsidRPr="00F80BED" w:rsidRDefault="009949A5" w:rsidP="00F1148C">
            <w:pPr>
              <w:spacing w:line="280" w:lineRule="exact"/>
              <w:rPr>
                <w:rFonts w:eastAsia="標楷體"/>
                <w:noProof/>
              </w:rPr>
            </w:pPr>
            <w:r w:rsidRPr="00F80BED">
              <w:rPr>
                <w:rFonts w:eastAsia="標楷體" w:hint="eastAsia"/>
                <w:noProof/>
              </w:rPr>
              <w:t>5.</w:t>
            </w:r>
            <w:r w:rsidRPr="00F80BED">
              <w:rPr>
                <w:rFonts w:eastAsia="標楷體" w:hint="eastAsia"/>
                <w:noProof/>
              </w:rPr>
              <w:t>合併彙算功能做年度報表</w:t>
            </w:r>
          </w:p>
          <w:p w:rsidR="009949A5" w:rsidRPr="00F80BED" w:rsidRDefault="009949A5" w:rsidP="00F1148C">
            <w:pPr>
              <w:spacing w:line="280" w:lineRule="exact"/>
              <w:rPr>
                <w:rFonts w:eastAsia="標楷體"/>
                <w:noProof/>
              </w:rPr>
            </w:pPr>
            <w:r w:rsidRPr="00F80BED">
              <w:rPr>
                <w:rFonts w:eastAsia="標楷體" w:hint="eastAsia"/>
                <w:noProof/>
              </w:rPr>
              <w:t>6.</w:t>
            </w:r>
            <w:r w:rsidRPr="00F80BED">
              <w:rPr>
                <w:rFonts w:eastAsia="標楷體" w:hint="eastAsia"/>
                <w:noProof/>
              </w:rPr>
              <w:t>彈指整理好大量資料庫</w:t>
            </w:r>
          </w:p>
          <w:p w:rsidR="009949A5" w:rsidRPr="00F80BED" w:rsidRDefault="009949A5" w:rsidP="00F1148C">
            <w:pPr>
              <w:spacing w:line="280" w:lineRule="exact"/>
              <w:rPr>
                <w:rFonts w:eastAsia="標楷體"/>
                <w:noProof/>
              </w:rPr>
            </w:pPr>
            <w:r w:rsidRPr="00F80BED">
              <w:rPr>
                <w:rFonts w:eastAsia="標楷體" w:hint="eastAsia"/>
                <w:noProof/>
              </w:rPr>
              <w:t>7.</w:t>
            </w:r>
            <w:r w:rsidRPr="00F80BED">
              <w:rPr>
                <w:rFonts w:eastAsia="標楷體" w:hint="eastAsia"/>
                <w:noProof/>
              </w:rPr>
              <w:t>直向橫向資料調整</w:t>
            </w:r>
          </w:p>
          <w:p w:rsidR="009949A5" w:rsidRPr="00973AAC" w:rsidRDefault="009949A5" w:rsidP="002620F7">
            <w:pPr>
              <w:spacing w:line="280" w:lineRule="exact"/>
              <w:rPr>
                <w:rFonts w:eastAsia="標楷體"/>
                <w:noProof/>
              </w:rPr>
            </w:pPr>
            <w:r w:rsidRPr="00F80BED">
              <w:rPr>
                <w:rFonts w:eastAsia="標楷體" w:hint="eastAsia"/>
                <w:noProof/>
              </w:rPr>
              <w:t>8.</w:t>
            </w:r>
            <w:r w:rsidRPr="00F80BED">
              <w:rPr>
                <w:rFonts w:eastAsia="標楷體" w:hint="eastAsia"/>
                <w:noProof/>
              </w:rPr>
              <w:t>快速報表格式內容調整</w:t>
            </w:r>
          </w:p>
        </w:tc>
        <w:tc>
          <w:tcPr>
            <w:tcW w:w="1701" w:type="dxa"/>
            <w:vAlign w:val="center"/>
          </w:tcPr>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巨匠電腦何貞林特聘講師</w:t>
            </w:r>
          </w:p>
        </w:tc>
        <w:tc>
          <w:tcPr>
            <w:tcW w:w="1559" w:type="dxa"/>
            <w:vAlign w:val="center"/>
          </w:tcPr>
          <w:p w:rsidR="009949A5" w:rsidRPr="00A349A2" w:rsidRDefault="009949A5" w:rsidP="00ED4EB9">
            <w:pPr>
              <w:pStyle w:val="TableParagraph"/>
              <w:kinsoku w:val="0"/>
              <w:overflowPunct w:val="0"/>
              <w:spacing w:line="300" w:lineRule="exact"/>
              <w:ind w:left="28"/>
              <w:rPr>
                <w:rFonts w:eastAsia="標楷體"/>
              </w:rPr>
            </w:pPr>
            <w:r w:rsidRPr="00F80BED">
              <w:rPr>
                <w:rFonts w:eastAsia="標楷體" w:hint="eastAsia"/>
                <w:noProof/>
              </w:rPr>
              <w:t>線上課程軟體：</w:t>
            </w:r>
            <w:r w:rsidRPr="00F80BED">
              <w:rPr>
                <w:rFonts w:eastAsia="標楷體" w:hint="eastAsia"/>
                <w:noProof/>
              </w:rPr>
              <w:t>Google Meet</w:t>
            </w:r>
          </w:p>
        </w:tc>
      </w:tr>
      <w:tr w:rsidR="009949A5" w:rsidRPr="00A349A2" w:rsidTr="00E6449E">
        <w:trPr>
          <w:trHeight w:val="1702"/>
        </w:trPr>
        <w:tc>
          <w:tcPr>
            <w:tcW w:w="10490" w:type="dxa"/>
            <w:gridSpan w:val="5"/>
            <w:vAlign w:val="center"/>
          </w:tcPr>
          <w:p w:rsidR="009949A5" w:rsidRPr="00A349A2" w:rsidRDefault="00470034"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86912" behindDoc="0" locked="0" layoutInCell="1" allowOverlap="1" wp14:anchorId="52E4327D">
                  <wp:simplePos x="0" y="0"/>
                  <wp:positionH relativeFrom="column">
                    <wp:posOffset>4860925</wp:posOffset>
                  </wp:positionH>
                  <wp:positionV relativeFrom="paragraph">
                    <wp:posOffset>125730</wp:posOffset>
                  </wp:positionV>
                  <wp:extent cx="640080" cy="640080"/>
                  <wp:effectExtent l="0" t="0" r="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報名方式</w:t>
            </w:r>
            <w:r w:rsidR="009949A5" w:rsidRPr="00A349A2">
              <w:rPr>
                <w:rFonts w:eastAsia="標楷體"/>
                <w:bCs/>
                <w:color w:val="000000"/>
              </w:rPr>
              <w:t>:</w:t>
            </w:r>
          </w:p>
          <w:p w:rsidR="009949A5" w:rsidRPr="009949A5" w:rsidRDefault="009949A5"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7" w:history="1">
              <w:r w:rsidRPr="00F80BED">
                <w:rPr>
                  <w:rStyle w:val="a8"/>
                  <w:rFonts w:eastAsia="標楷體"/>
                  <w:bCs/>
                  <w:noProof/>
                </w:rPr>
                <w:t>https://reurl.cc/yL4d8O</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6"/>
        <w:gridCol w:w="4953"/>
      </w:tblGrid>
      <w:tr w:rsidR="009949A5" w:rsidRPr="00A349A2" w:rsidTr="00962DD8">
        <w:trPr>
          <w:trHeight w:val="252"/>
          <w:tblHeader/>
        </w:trPr>
        <w:tc>
          <w:tcPr>
            <w:tcW w:w="1512"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06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42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962DD8">
        <w:trPr>
          <w:trHeight w:val="860"/>
        </w:trPr>
        <w:tc>
          <w:tcPr>
            <w:tcW w:w="1512"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pacing w:line="300" w:lineRule="exact"/>
              <w:jc w:val="center"/>
              <w:rPr>
                <w:rFonts w:eastAsia="標楷體"/>
              </w:rPr>
            </w:pPr>
            <w:r w:rsidRPr="00F80BED">
              <w:rPr>
                <w:rFonts w:eastAsia="標楷體" w:hint="eastAsia"/>
                <w:noProof/>
              </w:rPr>
              <w:t>巨匠教育專任講師</w:t>
            </w:r>
          </w:p>
        </w:tc>
        <w:tc>
          <w:tcPr>
            <w:tcW w:w="1068"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napToGrid w:val="0"/>
              <w:spacing w:line="300" w:lineRule="exact"/>
              <w:jc w:val="both"/>
              <w:rPr>
                <w:rFonts w:eastAsia="標楷體"/>
                <w:bCs/>
                <w:lang w:eastAsia="zh-HK"/>
              </w:rPr>
            </w:pPr>
            <w:r w:rsidRPr="00F80BED">
              <w:rPr>
                <w:rFonts w:eastAsia="標楷體" w:hint="eastAsia"/>
                <w:bCs/>
                <w:noProof/>
                <w:lang w:eastAsia="zh-HK"/>
              </w:rPr>
              <w:t>育達科技大學畢業</w:t>
            </w:r>
          </w:p>
        </w:tc>
        <w:tc>
          <w:tcPr>
            <w:tcW w:w="2421" w:type="pct"/>
            <w:tcBorders>
              <w:top w:val="single" w:sz="4" w:space="0" w:color="auto"/>
              <w:left w:val="single" w:sz="4" w:space="0" w:color="auto"/>
              <w:bottom w:val="single" w:sz="4" w:space="0" w:color="auto"/>
              <w:right w:val="single" w:sz="4" w:space="0" w:color="auto"/>
            </w:tcBorders>
            <w:vAlign w:val="center"/>
          </w:tcPr>
          <w:p w:rsidR="009949A5" w:rsidRPr="004E352F" w:rsidRDefault="009949A5" w:rsidP="00ED4EB9">
            <w:pPr>
              <w:snapToGrid w:val="0"/>
              <w:spacing w:line="300" w:lineRule="exact"/>
              <w:ind w:rightChars="47" w:right="113"/>
              <w:jc w:val="both"/>
              <w:rPr>
                <w:rFonts w:eastAsia="標楷體"/>
                <w:noProof/>
              </w:rPr>
            </w:pPr>
            <w:r w:rsidRPr="00F80BED">
              <w:rPr>
                <w:rFonts w:eastAsia="標楷體" w:hint="eastAsia"/>
                <w:noProof/>
              </w:rPr>
              <w:t>微軟辦公室應用軟體、</w:t>
            </w:r>
            <w:r w:rsidRPr="00F80BED">
              <w:rPr>
                <w:rFonts w:eastAsia="標楷體" w:hint="eastAsia"/>
                <w:noProof/>
              </w:rPr>
              <w:t>Office System</w:t>
            </w:r>
            <w:r w:rsidRPr="00F80BED">
              <w:rPr>
                <w:rFonts w:eastAsia="標楷體" w:hint="eastAsia"/>
                <w:noProof/>
              </w:rPr>
              <w:t>全系列教學、電子商務行銷</w:t>
            </w:r>
            <w:r w:rsidRPr="00F80BED">
              <w:rPr>
                <w:rFonts w:eastAsia="標楷體" w:hint="eastAsia"/>
                <w:noProof/>
              </w:rPr>
              <w:t>/</w:t>
            </w:r>
            <w:r w:rsidRPr="00F80BED">
              <w:rPr>
                <w:rFonts w:eastAsia="標楷體" w:hint="eastAsia"/>
                <w:noProof/>
              </w:rPr>
              <w:t>網頁設計</w:t>
            </w:r>
            <w:r w:rsidRPr="00F80BED">
              <w:rPr>
                <w:rFonts w:eastAsia="標楷體" w:hint="eastAsia"/>
                <w:noProof/>
              </w:rPr>
              <w:t xml:space="preserve"> </w:t>
            </w:r>
          </w:p>
        </w:tc>
      </w:tr>
    </w:tbl>
    <w:p w:rsidR="009949A5" w:rsidRDefault="00470034"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1312" behindDoc="0" locked="0" layoutInCell="1" allowOverlap="1">
                <wp:simplePos x="0" y="0"/>
                <wp:positionH relativeFrom="column">
                  <wp:posOffset>3044825</wp:posOffset>
                </wp:positionH>
                <wp:positionV relativeFrom="paragraph">
                  <wp:posOffset>1527175</wp:posOffset>
                </wp:positionV>
                <wp:extent cx="330200" cy="320040"/>
                <wp:effectExtent l="0" t="3175" r="0" b="635"/>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9.75pt;margin-top:120.25pt;width:26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QuxIiTBmp0f/v17uf3+9tfdz++ocCkqGtVDJrXLejq7aXYgroNV7VXIv+gEBfz&#10;ivAVvZBSdBUlBbjom5/uydceRxmQZfdKFGCKrLWwQNtSNiZ/kBEE6FCqm0N56FajHB4HAw9KjlEO&#10;ogGcQls+l8T7z61U+gUVDTKHBEuovgUnmyuljTMk3qsYW1xkrK4tA2r+4AEU+xcwDV+NzDhhC/o5&#10;8qLFZDEJnTAYLZzQS1PnIpuHzijzx8N0kM7nqf/F2PXDuGJFQbkxsyeXH/5Z8XY072lxoJcSNSsM&#10;nHFJydVyXku0IUDuzC6bcpAc1dyHbtgkQCyPQvKD0LsMIicbTcZOmIVDJxp7E8fzo8to5IVRmGYP&#10;Q7pinP57SKhLcDQMhj2Xjk4/is2z62lsJG6YhvFRsybBk4MSiQ0DF7ywpdWE1f35JBXG/WMqoNz7&#10;Qlu+Gor2ZNXb5bbvjn0bLEVxAwSWAggGXITRB4dKyE8YdTBGEqw+romkGNUvOTRB5IdAU6TtJRyO&#10;A7jIU8nyVEJ4DlAJ1hj1x7nuZ9W6lWxVgaV9211A42TMktp0WO/Vrt1gVNjYdmPNzKLTu9U6Dt/Z&#10;bwAAAP//AwBQSwMEFAAGAAgAAAAhAJvhXuffAAAACwEAAA8AAABkcnMvZG93bnJldi54bWxMj81O&#10;wzAQhO9IvIO1SNyo3dBSEuJUFWrLsVAizm68JBHxj2w3DW/PcoLb7M5o9ttyPZmBjRhi76yE+UwA&#10;Q9s43dtWQv2+u3sEFpOyWg3OooRvjLCurq9KVWh3sW84HlPLqMTGQknoUvIF57Hp0Kg4cx4teZ8u&#10;GJVoDC3XQV2o3Aw8E+KBG9VbutApj88dNl/Hs5Hgk9+vXsLhdbPdjaL+2NdZ326lvL2ZNk/AEk7p&#10;Lwy/+IQOFTGd3NnqyAYJi1W+pKiEbCFIUGJ5Pydxok0ucuBVyf//UP0AAAD//wMAUEsBAi0AFAAG&#10;AAgAAAAhALaDOJL+AAAA4QEAABMAAAAAAAAAAAAAAAAAAAAAAFtDb250ZW50X1R5cGVzXS54bWxQ&#10;SwECLQAUAAYACAAAACEAOP0h/9YAAACUAQAACwAAAAAAAAAAAAAAAAAvAQAAX3JlbHMvLnJlbHNQ&#10;SwECLQAUAAYACAAAACEAwEpP/s0CAADEBQAADgAAAAAAAAAAAAAAAAAuAgAAZHJzL2Uyb0RvYy54&#10;bWxQSwECLQAUAAYACAAAACEAm+Fe598AAAALAQAADwAAAAAAAAAAAAAAAAAnBQAAZHJzL2Rvd25y&#10;ZXYueG1sUEsFBgAAAAAEAAQA8wAAADMGAAAAAA==&#10;" filled="f" stroked="f">
                <v:textbox style="mso-fit-shape-to-text:t">
                  <w:txbxContent>
                    <w:p w:rsidR="00AA6B3A" w:rsidRDefault="00AA6B3A">
                      <w:r>
                        <w:t>2</w:t>
                      </w:r>
                    </w:p>
                  </w:txbxContent>
                </v:textbox>
                <w10:wrap type="square"/>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F80BED" w:rsidRDefault="009949A5" w:rsidP="00F1148C">
      <w:pPr>
        <w:kinsoku w:val="0"/>
        <w:overflowPunct w:val="0"/>
        <w:spacing w:line="360" w:lineRule="exact"/>
        <w:ind w:right="-2"/>
        <w:rPr>
          <w:rFonts w:eastAsia="標楷體"/>
          <w:noProof/>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光學薄膜原理與鍍膜技術</w:t>
      </w:r>
      <w:r w:rsidRPr="009949A5">
        <w:rPr>
          <w:rFonts w:eastAsia="標楷體" w:hint="eastAsia"/>
          <w:noProof/>
          <w:spacing w:val="14"/>
          <w:sz w:val="28"/>
          <w:szCs w:val="28"/>
        </w:rPr>
        <w:t>之應用</w:t>
      </w:r>
    </w:p>
    <w:p w:rsidR="009949A5" w:rsidRPr="006164C6" w:rsidRDefault="009949A5" w:rsidP="006164C6">
      <w:pPr>
        <w:kinsoku w:val="0"/>
        <w:overflowPunct w:val="0"/>
        <w:spacing w:line="360" w:lineRule="exact"/>
        <w:ind w:right="-2"/>
        <w:rPr>
          <w:rFonts w:eastAsia="標楷體"/>
          <w:spacing w:val="14"/>
          <w:sz w:val="28"/>
          <w:szCs w:val="28"/>
        </w:rPr>
      </w:pPr>
      <w:r w:rsidRPr="00F80BED">
        <w:rPr>
          <w:rFonts w:eastAsia="標楷體" w:hint="eastAsia"/>
          <w:noProof/>
          <w:spacing w:val="14"/>
          <w:sz w:val="28"/>
          <w:szCs w:val="28"/>
        </w:rPr>
        <w:t>之應用</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Default="009949A5" w:rsidP="006164C6">
      <w:pPr>
        <w:pStyle w:val="a6"/>
        <w:kinsoku w:val="0"/>
        <w:overflowPunct w:val="0"/>
        <w:spacing w:after="0" w:line="360" w:lineRule="exact"/>
        <w:ind w:firstLineChars="200" w:firstLine="616"/>
        <w:rPr>
          <w:rFonts w:eastAsia="標楷體"/>
          <w:spacing w:val="14"/>
          <w:sz w:val="28"/>
          <w:szCs w:val="28"/>
        </w:rPr>
      </w:pPr>
      <w:r w:rsidRPr="00F80BED">
        <w:rPr>
          <w:rFonts w:eastAsia="標楷體" w:hint="eastAsia"/>
          <w:noProof/>
          <w:spacing w:val="14"/>
          <w:sz w:val="28"/>
          <w:szCs w:val="28"/>
        </w:rPr>
        <w:t>本課程主要聚焦於光學鍍膜技術、材料選用與製程設備介紹。在理論上，會介紹光學鍍膜技術原理、膜層設計與膜堆模擬技術，可用於抗反射膜與高反射鏡。應用領域涵蓋了光學鏡頭、光電半導體與半導體雷射相關技術，並介紹光學鍍膜應用與半導體製程技術之應用與重要性，並解說目前</w:t>
      </w:r>
      <w:r w:rsidRPr="00F80BED">
        <w:rPr>
          <w:rFonts w:eastAsia="標楷體" w:hint="eastAsia"/>
          <w:noProof/>
          <w:spacing w:val="14"/>
          <w:sz w:val="28"/>
          <w:szCs w:val="28"/>
        </w:rPr>
        <w:t>3</w:t>
      </w:r>
      <w:r w:rsidRPr="00F80BED">
        <w:rPr>
          <w:rFonts w:eastAsia="標楷體" w:hint="eastAsia"/>
          <w:noProof/>
          <w:spacing w:val="14"/>
          <w:sz w:val="28"/>
          <w:szCs w:val="28"/>
        </w:rPr>
        <w:t>奈米製程技術使用深紫外光</w:t>
      </w:r>
      <w:r w:rsidRPr="00F80BED">
        <w:rPr>
          <w:rFonts w:eastAsia="標楷體" w:hint="eastAsia"/>
          <w:noProof/>
          <w:spacing w:val="14"/>
          <w:sz w:val="28"/>
          <w:szCs w:val="28"/>
        </w:rPr>
        <w:t>(EUV)</w:t>
      </w:r>
      <w:r w:rsidRPr="00F80BED">
        <w:rPr>
          <w:rFonts w:eastAsia="標楷體" w:hint="eastAsia"/>
          <w:noProof/>
          <w:spacing w:val="14"/>
          <w:sz w:val="28"/>
          <w:szCs w:val="28"/>
        </w:rPr>
        <w:t>微影技術與光學鍍膜原理之相關性與重要性。</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701"/>
        <w:gridCol w:w="3686"/>
        <w:gridCol w:w="1701"/>
        <w:gridCol w:w="1559"/>
      </w:tblGrid>
      <w:tr w:rsidR="009949A5" w:rsidRPr="00A349A2" w:rsidTr="009949A5">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701"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686"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9949A5">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2024/07/04(</w:t>
            </w:r>
            <w:r w:rsidRPr="00F80BED">
              <w:rPr>
                <w:rFonts w:eastAsia="標楷體" w:hint="eastAsia"/>
                <w:noProof/>
              </w:rPr>
              <w:t>四</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701" w:type="dxa"/>
            <w:vAlign w:val="center"/>
          </w:tcPr>
          <w:p w:rsidR="009949A5" w:rsidRPr="00F02C75" w:rsidRDefault="009949A5" w:rsidP="009949A5">
            <w:pPr>
              <w:pStyle w:val="TableParagraph"/>
              <w:kinsoku w:val="0"/>
              <w:overflowPunct w:val="0"/>
              <w:spacing w:line="300" w:lineRule="exact"/>
              <w:rPr>
                <w:rFonts w:eastAsia="標楷體"/>
                <w:spacing w:val="14"/>
              </w:rPr>
            </w:pPr>
            <w:r w:rsidRPr="00F80BED">
              <w:rPr>
                <w:rFonts w:eastAsia="標楷體" w:hint="eastAsia"/>
                <w:noProof/>
                <w:spacing w:val="14"/>
              </w:rPr>
              <w:t>光學薄膜原理與鍍膜技術之應用</w:t>
            </w:r>
          </w:p>
        </w:tc>
        <w:tc>
          <w:tcPr>
            <w:tcW w:w="3686" w:type="dxa"/>
            <w:vAlign w:val="center"/>
          </w:tcPr>
          <w:p w:rsidR="009949A5" w:rsidRDefault="009949A5" w:rsidP="009949A5">
            <w:pPr>
              <w:spacing w:line="280" w:lineRule="exact"/>
              <w:ind w:left="240" w:hangingChars="100" w:hanging="240"/>
              <w:rPr>
                <w:rFonts w:eastAsia="標楷體"/>
                <w:noProof/>
              </w:rPr>
            </w:pPr>
            <w:r w:rsidRPr="00F80BED">
              <w:rPr>
                <w:rFonts w:eastAsia="標楷體" w:hint="eastAsia"/>
                <w:noProof/>
              </w:rPr>
              <w:t>1.</w:t>
            </w:r>
            <w:r w:rsidRPr="00F80BED">
              <w:rPr>
                <w:rFonts w:eastAsia="標楷體" w:hint="eastAsia"/>
                <w:noProof/>
              </w:rPr>
              <w:t>光學鍍膜應用領域簡介，由手機鏡頭</w:t>
            </w:r>
            <w:r w:rsidRPr="00F80BED">
              <w:rPr>
                <w:rFonts w:eastAsia="標楷體" w:hint="eastAsia"/>
                <w:noProof/>
              </w:rPr>
              <w:t>®</w:t>
            </w:r>
            <w:r w:rsidRPr="00F80BED">
              <w:rPr>
                <w:rFonts w:eastAsia="標楷體" w:hint="eastAsia"/>
                <w:noProof/>
              </w:rPr>
              <w:t>半導體深紫外光微影技術</w:t>
            </w:r>
          </w:p>
          <w:p w:rsidR="009949A5" w:rsidRDefault="009949A5" w:rsidP="009949A5">
            <w:pPr>
              <w:spacing w:line="280" w:lineRule="exact"/>
              <w:ind w:left="240" w:hangingChars="100" w:hanging="240"/>
              <w:rPr>
                <w:rFonts w:eastAsia="標楷體"/>
                <w:noProof/>
              </w:rPr>
            </w:pPr>
            <w:r w:rsidRPr="00F80BED">
              <w:rPr>
                <w:rFonts w:eastAsia="標楷體" w:hint="eastAsia"/>
                <w:noProof/>
              </w:rPr>
              <w:t>2.</w:t>
            </w:r>
            <w:r w:rsidRPr="00F80BED">
              <w:rPr>
                <w:rFonts w:eastAsia="標楷體" w:hint="eastAsia"/>
                <w:noProof/>
              </w:rPr>
              <w:t>光學鍍膜技術理論模擬、原理與製程設備</w:t>
            </w:r>
          </w:p>
          <w:p w:rsidR="009949A5" w:rsidRPr="00973AAC" w:rsidRDefault="009949A5" w:rsidP="009949A5">
            <w:pPr>
              <w:spacing w:line="280" w:lineRule="exact"/>
              <w:ind w:left="240" w:hangingChars="100" w:hanging="240"/>
              <w:rPr>
                <w:rFonts w:eastAsia="標楷體"/>
                <w:noProof/>
              </w:rPr>
            </w:pPr>
            <w:r w:rsidRPr="00F80BED">
              <w:rPr>
                <w:rFonts w:eastAsia="標楷體" w:hint="eastAsia"/>
                <w:noProof/>
              </w:rPr>
              <w:t>3.</w:t>
            </w:r>
            <w:r w:rsidRPr="00F80BED">
              <w:rPr>
                <w:rFonts w:eastAsia="標楷體" w:hint="eastAsia"/>
                <w:noProof/>
              </w:rPr>
              <w:t>光學鍍膜與半導體製程技術結合之實務應用</w:t>
            </w:r>
          </w:p>
        </w:tc>
        <w:tc>
          <w:tcPr>
            <w:tcW w:w="1701" w:type="dxa"/>
            <w:vAlign w:val="center"/>
          </w:tcPr>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國立中興大學材料科學與工程學系林佳鋒教授兼系主任</w:t>
            </w:r>
          </w:p>
        </w:tc>
        <w:tc>
          <w:tcPr>
            <w:tcW w:w="1559" w:type="dxa"/>
            <w:vAlign w:val="center"/>
          </w:tcPr>
          <w:p w:rsidR="009949A5" w:rsidRDefault="009949A5" w:rsidP="009949A5">
            <w:pPr>
              <w:pStyle w:val="TableParagraph"/>
              <w:kinsoku w:val="0"/>
              <w:overflowPunct w:val="0"/>
              <w:spacing w:line="300" w:lineRule="exact"/>
              <w:ind w:left="28"/>
              <w:rPr>
                <w:rFonts w:eastAsia="標楷體"/>
                <w:noProof/>
              </w:rPr>
            </w:pPr>
            <w:r w:rsidRPr="00AC40B3">
              <w:rPr>
                <w:rFonts w:eastAsia="標楷體" w:hint="eastAsia"/>
                <w:noProof/>
              </w:rPr>
              <w:t>實體線上併行</w:t>
            </w:r>
            <w:r w:rsidRPr="00AC40B3">
              <w:rPr>
                <w:rFonts w:eastAsia="標楷體" w:hint="eastAsia"/>
                <w:noProof/>
              </w:rPr>
              <w:t>+</w:t>
            </w:r>
            <w:r w:rsidRPr="00AC40B3">
              <w:rPr>
                <w:rFonts w:eastAsia="標楷體" w:hint="eastAsia"/>
                <w:noProof/>
              </w:rPr>
              <w:t>數位課程</w:t>
            </w:r>
          </w:p>
          <w:p w:rsidR="009949A5" w:rsidRDefault="009949A5" w:rsidP="009949A5">
            <w:pPr>
              <w:pStyle w:val="TableParagraph"/>
              <w:kinsoku w:val="0"/>
              <w:overflowPunct w:val="0"/>
              <w:spacing w:line="300" w:lineRule="exact"/>
              <w:ind w:left="28"/>
              <w:rPr>
                <w:rFonts w:eastAsia="標楷體"/>
              </w:rPr>
            </w:pPr>
          </w:p>
          <w:p w:rsidR="009949A5" w:rsidRDefault="009949A5" w:rsidP="009949A5">
            <w:pPr>
              <w:ind w:hanging="2"/>
              <w:rPr>
                <w:rFonts w:eastAsia="標楷體"/>
                <w:color w:val="000000"/>
              </w:rPr>
            </w:pPr>
            <w:proofErr w:type="gramStart"/>
            <w:r>
              <w:rPr>
                <w:rFonts w:eastAsia="標楷體" w:hint="eastAsia"/>
                <w:color w:val="000000"/>
              </w:rPr>
              <w:t>線上軟體</w:t>
            </w:r>
            <w:proofErr w:type="gramEnd"/>
            <w:r>
              <w:rPr>
                <w:rFonts w:eastAsia="標楷體" w:hint="eastAsia"/>
                <w:color w:val="000000"/>
              </w:rPr>
              <w:t>：</w:t>
            </w:r>
            <w:r>
              <w:rPr>
                <w:rFonts w:eastAsia="標楷體"/>
                <w:color w:val="000000"/>
              </w:rPr>
              <w:t>Google Meet</w:t>
            </w:r>
          </w:p>
          <w:p w:rsidR="009949A5" w:rsidRPr="00A349A2" w:rsidRDefault="009949A5" w:rsidP="009949A5">
            <w:pPr>
              <w:pStyle w:val="TableParagraph"/>
              <w:kinsoku w:val="0"/>
              <w:overflowPunct w:val="0"/>
              <w:spacing w:line="300" w:lineRule="exact"/>
              <w:ind w:left="28"/>
              <w:rPr>
                <w:rFonts w:eastAsia="標楷體"/>
              </w:rPr>
            </w:pPr>
            <w:r>
              <w:rPr>
                <w:rFonts w:eastAsia="標楷體" w:hint="eastAsia"/>
                <w:color w:val="000000"/>
              </w:rPr>
              <w:t>實體上課地點：</w:t>
            </w:r>
            <w:proofErr w:type="gramStart"/>
            <w:r>
              <w:rPr>
                <w:rFonts w:eastAsia="標楷體" w:hint="eastAsia"/>
                <w:color w:val="000000"/>
              </w:rPr>
              <w:t>中科育成</w:t>
            </w:r>
            <w:proofErr w:type="gramEnd"/>
            <w:r>
              <w:rPr>
                <w:rFonts w:eastAsia="標楷體" w:hint="eastAsia"/>
                <w:color w:val="000000"/>
              </w:rPr>
              <w:t>大樓</w:t>
            </w:r>
            <w:r>
              <w:rPr>
                <w:rFonts w:eastAsia="標楷體"/>
                <w:color w:val="000000"/>
              </w:rPr>
              <w:t>(</w:t>
            </w:r>
            <w:r>
              <w:rPr>
                <w:rFonts w:eastAsia="標楷體" w:hint="eastAsia"/>
                <w:color w:val="000000"/>
              </w:rPr>
              <w:t>台中市西屯區科園路</w:t>
            </w:r>
            <w:r>
              <w:rPr>
                <w:rFonts w:eastAsia="標楷體"/>
                <w:color w:val="000000"/>
              </w:rPr>
              <w:t>19</w:t>
            </w:r>
            <w:r>
              <w:rPr>
                <w:rFonts w:eastAsia="標楷體" w:hint="eastAsia"/>
                <w:color w:val="000000"/>
              </w:rPr>
              <w:t>號</w:t>
            </w:r>
            <w:r>
              <w:rPr>
                <w:rFonts w:eastAsia="標楷體" w:hint="eastAsia"/>
                <w:color w:val="000000"/>
              </w:rPr>
              <w:t>)</w:t>
            </w:r>
          </w:p>
        </w:tc>
      </w:tr>
      <w:tr w:rsidR="009949A5" w:rsidRPr="00A349A2" w:rsidTr="00E6449E">
        <w:trPr>
          <w:trHeight w:val="1702"/>
        </w:trPr>
        <w:tc>
          <w:tcPr>
            <w:tcW w:w="10490" w:type="dxa"/>
            <w:gridSpan w:val="5"/>
            <w:vAlign w:val="center"/>
          </w:tcPr>
          <w:p w:rsidR="009949A5" w:rsidRPr="00A349A2" w:rsidRDefault="009949A5" w:rsidP="0064724C">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9949A5" w:rsidRPr="009949A5" w:rsidRDefault="00470034" w:rsidP="0064724C">
            <w:pPr>
              <w:pStyle w:val="TableParagraph"/>
              <w:numPr>
                <w:ilvl w:val="0"/>
                <w:numId w:val="2"/>
              </w:numPr>
              <w:kinsoku w:val="0"/>
              <w:overflowPunct w:val="0"/>
              <w:rPr>
                <w:rFonts w:eastAsia="標楷體"/>
                <w:color w:val="222222"/>
              </w:rPr>
            </w:pPr>
            <w:r>
              <w:rPr>
                <w:rFonts w:eastAsia="標楷體"/>
                <w:noProof/>
                <w:color w:val="222222"/>
              </w:rPr>
              <w:drawing>
                <wp:anchor distT="0" distB="0" distL="114300" distR="114300" simplePos="0" relativeHeight="251687936" behindDoc="0" locked="0" layoutInCell="1" allowOverlap="1" wp14:anchorId="2DF325FE">
                  <wp:simplePos x="0" y="0"/>
                  <wp:positionH relativeFrom="column">
                    <wp:posOffset>4784090</wp:posOffset>
                  </wp:positionH>
                  <wp:positionV relativeFrom="paragraph">
                    <wp:posOffset>15240</wp:posOffset>
                  </wp:positionV>
                  <wp:extent cx="626110" cy="626110"/>
                  <wp:effectExtent l="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網路網址</w:t>
            </w:r>
            <w:r w:rsidR="009949A5">
              <w:rPr>
                <w:rFonts w:ascii="新細明體" w:hAnsi="新細明體" w:hint="eastAsia"/>
                <w:bCs/>
                <w:color w:val="000000"/>
              </w:rPr>
              <w:t>：</w:t>
            </w:r>
            <w:hyperlink r:id="rId39" w:history="1">
              <w:r w:rsidR="009949A5" w:rsidRPr="00F80BED">
                <w:rPr>
                  <w:rStyle w:val="a8"/>
                  <w:rFonts w:eastAsia="標楷體"/>
                  <w:bCs/>
                  <w:noProof/>
                </w:rPr>
                <w:t>https://reurl.cc/bVaQ16</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6"/>
        <w:gridCol w:w="4953"/>
      </w:tblGrid>
      <w:tr w:rsidR="009949A5" w:rsidRPr="00A349A2" w:rsidTr="00962DD8">
        <w:trPr>
          <w:trHeight w:val="252"/>
          <w:tblHeader/>
        </w:trPr>
        <w:tc>
          <w:tcPr>
            <w:tcW w:w="1512"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06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42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962DD8">
        <w:trPr>
          <w:trHeight w:val="860"/>
        </w:trPr>
        <w:tc>
          <w:tcPr>
            <w:tcW w:w="1512"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pacing w:line="300" w:lineRule="exact"/>
              <w:jc w:val="center"/>
              <w:rPr>
                <w:rFonts w:eastAsia="標楷體"/>
              </w:rPr>
            </w:pPr>
            <w:r w:rsidRPr="00F80BED">
              <w:rPr>
                <w:rFonts w:eastAsia="標楷體" w:hint="eastAsia"/>
                <w:noProof/>
              </w:rPr>
              <w:t>國立中興大學材料科學與工程學系教授兼系主任</w:t>
            </w:r>
          </w:p>
        </w:tc>
        <w:tc>
          <w:tcPr>
            <w:tcW w:w="1068"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napToGrid w:val="0"/>
              <w:spacing w:line="300" w:lineRule="exact"/>
              <w:jc w:val="both"/>
              <w:rPr>
                <w:rFonts w:eastAsia="標楷體"/>
                <w:bCs/>
                <w:lang w:eastAsia="zh-HK"/>
              </w:rPr>
            </w:pPr>
            <w:r w:rsidRPr="00F80BED">
              <w:rPr>
                <w:rFonts w:eastAsia="標楷體" w:hint="eastAsia"/>
                <w:bCs/>
                <w:noProof/>
                <w:lang w:eastAsia="zh-HK"/>
              </w:rPr>
              <w:t>國立交通大學電子所博士</w:t>
            </w:r>
          </w:p>
        </w:tc>
        <w:tc>
          <w:tcPr>
            <w:tcW w:w="2421" w:type="pct"/>
            <w:tcBorders>
              <w:top w:val="single" w:sz="4" w:space="0" w:color="auto"/>
              <w:left w:val="single" w:sz="4" w:space="0" w:color="auto"/>
              <w:bottom w:val="single" w:sz="4" w:space="0" w:color="auto"/>
              <w:right w:val="single" w:sz="4" w:space="0" w:color="auto"/>
            </w:tcBorders>
            <w:vAlign w:val="center"/>
          </w:tcPr>
          <w:p w:rsidR="009949A5" w:rsidRPr="004E352F" w:rsidRDefault="009949A5" w:rsidP="00ED4EB9">
            <w:pPr>
              <w:snapToGrid w:val="0"/>
              <w:spacing w:line="300" w:lineRule="exact"/>
              <w:ind w:rightChars="47" w:right="113"/>
              <w:jc w:val="both"/>
              <w:rPr>
                <w:rFonts w:eastAsia="標楷體"/>
              </w:rPr>
            </w:pPr>
            <w:r w:rsidRPr="00F80BED">
              <w:rPr>
                <w:rFonts w:eastAsia="標楷體" w:hint="eastAsia"/>
                <w:noProof/>
              </w:rPr>
              <w:t>半導體元件與製程技術、光電半導體之磊晶</w:t>
            </w:r>
            <w:r w:rsidRPr="00F80BED">
              <w:rPr>
                <w:rFonts w:eastAsia="標楷體" w:hint="eastAsia"/>
                <w:noProof/>
              </w:rPr>
              <w:t>/</w:t>
            </w:r>
            <w:r w:rsidRPr="00F80BED">
              <w:rPr>
                <w:rFonts w:eastAsia="標楷體" w:hint="eastAsia"/>
                <w:noProof/>
              </w:rPr>
              <w:t>製程</w:t>
            </w:r>
            <w:r w:rsidRPr="00F80BED">
              <w:rPr>
                <w:rFonts w:eastAsia="標楷體" w:hint="eastAsia"/>
                <w:noProof/>
              </w:rPr>
              <w:t>/</w:t>
            </w:r>
            <w:r w:rsidRPr="00F80BED">
              <w:rPr>
                <w:rFonts w:eastAsia="標楷體" w:hint="eastAsia"/>
                <w:noProof/>
              </w:rPr>
              <w:t>檢測技術、顯示器技術、面射型雷射、第三代半導體</w:t>
            </w:r>
          </w:p>
        </w:tc>
      </w:tr>
    </w:tbl>
    <w:p w:rsidR="009949A5" w:rsidRDefault="00470034"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3360" behindDoc="0" locked="0" layoutInCell="1" allowOverlap="1">
                <wp:simplePos x="0" y="0"/>
                <wp:positionH relativeFrom="column">
                  <wp:posOffset>3149600</wp:posOffset>
                </wp:positionH>
                <wp:positionV relativeFrom="paragraph">
                  <wp:posOffset>1005840</wp:posOffset>
                </wp:positionV>
                <wp:extent cx="330200" cy="320040"/>
                <wp:effectExtent l="0" t="0" r="0" b="4445"/>
                <wp:wrapSquare wrapText="bothSides"/>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8pt;margin-top:79.2pt;width:26pt;height:25.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F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RugBEnDdTo/vbr3c/v97e/7n58Q4FJUdeqGDSvW9DV20uxBXUbrmqvRP5BIS7m&#10;FeEreiGl6CpKCnDRNz/dk689jjIgy+6VKMAUWWthgbalbEz+ICMI0KFUN4fy0K1GOTwOBh6UHKMc&#10;RAM4hbZ8Lon3n1up9AsqGmQOCZZQfQtONldKG2dIvFcxtrjIWF1bBtT8wQMo9i9gGr4amXHCFvRz&#10;5EWLyWISOmEwWjihl6bORTYPnVHmj4fpIJ3PU/+LseuHccWKgnJjZk8uP/yz4u1o3tPiQC8lalYY&#10;OOOSkqvlvJZoQ4DcmV025SA5qrkP3bBJgFgeheQHoXcZRE42moydMAuHTjT2Jo7nR5fRyAujMM0e&#10;hnTFOP33kFCX4GgYDHsuHZ1+FJtn19PYSNwwDeOjZk2CJwclEhsGLnhhS6sJq/vzSSqM+8dUQLn3&#10;hbZ8NRTtyaq3y63tjkMbLEVxAwSWAggGXITRB4dKyE8YdTBGEqw+romkGNUvOTRB5IdAU6TtJRyO&#10;A7jIU8nyVEJ4DlAJ1hj1x7nuZ9W6lWxVgaV9211A42TMktp0WO/Vrt1gVNjYdmPNzKLTu9U6Dt/Z&#10;bwAAAP//AwBQSwMEFAAGAAgAAAAhAMFPgOPfAAAACwEAAA8AAABkcnMvZG93bnJldi54bWxMj8FO&#10;wzAQRO9I/IO1SNyoTZQWE+JUFWrLkVIizm68JBGxHdluGv6e5QTHnRnNvinXsx3YhCH23im4Xwhg&#10;6BpvetcqqN93dxJYTNoZPXiHCr4xwrq6vip1YfzFveF0TC2jEhcLraBLaSw4j02HVseFH9GR9+mD&#10;1YnO0HIT9IXK7cAzIVbc6t7Rh06P+Nxh83U8WwVjGvcPL+H1sNnuJlF/7Ousb7dK3d7MmydgCef0&#10;F4ZffEKHiphO/uxMZIOC/HFFWxIZS5kDo8Qyl6ScFGRCSuBVyf9vqH4AAAD//wMAUEsBAi0AFAAG&#10;AAgAAAAhALaDOJL+AAAA4QEAABMAAAAAAAAAAAAAAAAAAAAAAFtDb250ZW50X1R5cGVzXS54bWxQ&#10;SwECLQAUAAYACAAAACEAOP0h/9YAAACUAQAACwAAAAAAAAAAAAAAAAAvAQAAX3JlbHMvLnJlbHNQ&#10;SwECLQAUAAYACAAAACEAwVMfhc0CAADEBQAADgAAAAAAAAAAAAAAAAAuAgAAZHJzL2Uyb0RvYy54&#10;bWxQSwECLQAUAAYACAAAACEAwU+A498AAAALAQAADwAAAAAAAAAAAAAAAAAnBQAAZHJzL2Rvd25y&#10;ZXYueG1sUEsFBgAAAAAEAAQA8wAAADMGAAAAAA==&#10;" filled="f" stroked="f">
                <v:textbox style="mso-fit-shape-to-text:t">
                  <w:txbxContent>
                    <w:p w:rsidR="00AA6B3A" w:rsidRDefault="00AA6B3A">
                      <w:r>
                        <w:t>3</w:t>
                      </w:r>
                    </w:p>
                  </w:txbxContent>
                </v:textbox>
                <w10:wrap type="square"/>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金融科技創新與個人理財</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Pr="006164C6" w:rsidRDefault="009949A5" w:rsidP="009949A5">
      <w:pPr>
        <w:pStyle w:val="a6"/>
        <w:kinsoku w:val="0"/>
        <w:overflowPunct w:val="0"/>
        <w:spacing w:line="360" w:lineRule="exact"/>
        <w:ind w:firstLineChars="200" w:firstLine="616"/>
        <w:rPr>
          <w:rFonts w:eastAsia="標楷體"/>
          <w:spacing w:val="14"/>
          <w:sz w:val="28"/>
          <w:szCs w:val="28"/>
        </w:rPr>
      </w:pPr>
      <w:r w:rsidRPr="00F80BED">
        <w:rPr>
          <w:rFonts w:eastAsia="標楷體" w:hint="eastAsia"/>
          <w:noProof/>
          <w:spacing w:val="14"/>
          <w:sz w:val="28"/>
          <w:szCs w:val="28"/>
        </w:rPr>
        <w:t>雲端數據庫、行動支付、人工智能加上區塊鏈技術結合，我們將會活在怎樣的時代呢？對投資人來說，金融科技又可以替我們創造怎樣投資上的好處呢？本課程以簡易實例與說明讓大家可輕鬆了解金融科技是什麼，以及帶來什麼樣的成效！</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949A5" w:rsidRPr="00A349A2" w:rsidTr="0097291A">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38606C">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2024/07/09(</w:t>
            </w:r>
            <w:r w:rsidRPr="00F80BED">
              <w:rPr>
                <w:rFonts w:eastAsia="標楷體" w:hint="eastAsia"/>
                <w:noProof/>
              </w:rPr>
              <w:t>二</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金融科技創新與個人理財</w:t>
            </w:r>
          </w:p>
        </w:tc>
        <w:tc>
          <w:tcPr>
            <w:tcW w:w="3402" w:type="dxa"/>
            <w:vAlign w:val="center"/>
          </w:tcPr>
          <w:p w:rsidR="009949A5" w:rsidRPr="00F80BED" w:rsidRDefault="009949A5" w:rsidP="00F1148C">
            <w:pPr>
              <w:spacing w:line="280" w:lineRule="exact"/>
              <w:rPr>
                <w:rFonts w:eastAsia="標楷體"/>
                <w:noProof/>
              </w:rPr>
            </w:pPr>
            <w:r w:rsidRPr="00F80BED">
              <w:rPr>
                <w:rFonts w:eastAsia="標楷體" w:hint="eastAsia"/>
                <w:noProof/>
              </w:rPr>
              <w:t>1.</w:t>
            </w:r>
            <w:r w:rsidRPr="00F80BED">
              <w:rPr>
                <w:rFonts w:eastAsia="標楷體" w:hint="eastAsia"/>
                <w:noProof/>
              </w:rPr>
              <w:t>金融科技的趨勢與變化介紹</w:t>
            </w:r>
          </w:p>
          <w:p w:rsidR="009949A5" w:rsidRPr="00F80BED" w:rsidRDefault="009949A5" w:rsidP="009949A5">
            <w:pPr>
              <w:spacing w:line="280" w:lineRule="exact"/>
              <w:ind w:left="240" w:hangingChars="100" w:hanging="240"/>
              <w:rPr>
                <w:rFonts w:eastAsia="標楷體"/>
                <w:noProof/>
              </w:rPr>
            </w:pPr>
            <w:r w:rsidRPr="00F80BED">
              <w:rPr>
                <w:rFonts w:eastAsia="標楷體" w:hint="eastAsia"/>
                <w:noProof/>
              </w:rPr>
              <w:t>2.</w:t>
            </w:r>
            <w:r w:rsidRPr="00F80BED">
              <w:rPr>
                <w:rFonts w:eastAsia="標楷體" w:hint="eastAsia"/>
                <w:noProof/>
              </w:rPr>
              <w:t>如何看懂聯徵資料與提升個人信用分數</w:t>
            </w:r>
          </w:p>
          <w:p w:rsidR="009949A5" w:rsidRPr="00F80BED" w:rsidRDefault="009949A5" w:rsidP="009949A5">
            <w:pPr>
              <w:spacing w:line="280" w:lineRule="exact"/>
              <w:ind w:left="240" w:hangingChars="100" w:hanging="240"/>
              <w:rPr>
                <w:rFonts w:eastAsia="標楷體"/>
                <w:noProof/>
              </w:rPr>
            </w:pPr>
            <w:r w:rsidRPr="00F80BED">
              <w:rPr>
                <w:rFonts w:eastAsia="標楷體" w:hint="eastAsia"/>
                <w:noProof/>
              </w:rPr>
              <w:t>3.</w:t>
            </w:r>
            <w:r w:rsidRPr="00F80BED">
              <w:rPr>
                <w:rFonts w:eastAsia="標楷體" w:hint="eastAsia"/>
                <w:noProof/>
              </w:rPr>
              <w:t>網路借貸媒合平台</w:t>
            </w:r>
            <w:r w:rsidRPr="00F80BED">
              <w:rPr>
                <w:rFonts w:eastAsia="標楷體" w:hint="eastAsia"/>
                <w:noProof/>
              </w:rPr>
              <w:t>(P2P)</w:t>
            </w:r>
            <w:r w:rsidRPr="00F80BED">
              <w:rPr>
                <w:rFonts w:eastAsia="標楷體" w:hint="eastAsia"/>
                <w:noProof/>
              </w:rPr>
              <w:t>是投資的好工具嗎？</w:t>
            </w:r>
          </w:p>
          <w:p w:rsidR="009949A5" w:rsidRPr="00F80BED" w:rsidRDefault="009949A5" w:rsidP="00F1148C">
            <w:pPr>
              <w:spacing w:line="280" w:lineRule="exact"/>
              <w:rPr>
                <w:rFonts w:eastAsia="標楷體"/>
                <w:noProof/>
              </w:rPr>
            </w:pPr>
            <w:r w:rsidRPr="00F80BED">
              <w:rPr>
                <w:rFonts w:eastAsia="標楷體" w:hint="eastAsia"/>
                <w:noProof/>
              </w:rPr>
              <w:t>4.</w:t>
            </w:r>
            <w:r w:rsidRPr="00F80BED">
              <w:rPr>
                <w:rFonts w:eastAsia="標楷體" w:hint="eastAsia"/>
                <w:noProof/>
              </w:rPr>
              <w:t>何打造加密貨幣的被動收入</w:t>
            </w:r>
          </w:p>
          <w:p w:rsidR="009949A5" w:rsidRPr="00973AAC" w:rsidRDefault="009949A5" w:rsidP="002620F7">
            <w:pPr>
              <w:spacing w:line="280" w:lineRule="exact"/>
              <w:rPr>
                <w:rFonts w:eastAsia="標楷體"/>
              </w:rPr>
            </w:pPr>
            <w:r w:rsidRPr="00F80BED">
              <w:rPr>
                <w:rFonts w:eastAsia="標楷體" w:hint="eastAsia"/>
                <w:noProof/>
              </w:rPr>
              <w:t>5.</w:t>
            </w:r>
            <w:r w:rsidRPr="00F80BED">
              <w:rPr>
                <w:rFonts w:eastAsia="標楷體" w:hint="eastAsia"/>
                <w:noProof/>
              </w:rPr>
              <w:t>如何辨識加密貨幣詐騙</w:t>
            </w:r>
          </w:p>
        </w:tc>
        <w:tc>
          <w:tcPr>
            <w:tcW w:w="1701" w:type="dxa"/>
            <w:vAlign w:val="center"/>
          </w:tcPr>
          <w:p w:rsidR="009949A5" w:rsidRPr="009949A5" w:rsidRDefault="009949A5" w:rsidP="009949A5">
            <w:pPr>
              <w:pStyle w:val="TableParagraph"/>
              <w:kinsoku w:val="0"/>
              <w:overflowPunct w:val="0"/>
              <w:spacing w:line="300" w:lineRule="exact"/>
              <w:ind w:left="29" w:right="-16"/>
              <w:rPr>
                <w:rFonts w:eastAsia="標楷體"/>
                <w:bCs/>
                <w:noProof/>
                <w:lang w:eastAsia="zh-HK"/>
              </w:rPr>
            </w:pPr>
            <w:r w:rsidRPr="00F80BED">
              <w:rPr>
                <w:rFonts w:eastAsia="標楷體" w:hint="eastAsia"/>
                <w:bCs/>
                <w:noProof/>
                <w:lang w:eastAsia="zh-HK"/>
              </w:rPr>
              <w:t>夢想銀號科技股份有限公司劉正仁執行長、夢想銀號科技股份有限公司林鼎閔技術長</w:t>
            </w:r>
          </w:p>
        </w:tc>
        <w:tc>
          <w:tcPr>
            <w:tcW w:w="1559" w:type="dxa"/>
            <w:vAlign w:val="center"/>
          </w:tcPr>
          <w:p w:rsidR="009949A5" w:rsidRPr="00A349A2" w:rsidRDefault="009949A5" w:rsidP="00ED4EB9">
            <w:pPr>
              <w:pStyle w:val="TableParagraph"/>
              <w:kinsoku w:val="0"/>
              <w:overflowPunct w:val="0"/>
              <w:spacing w:line="300" w:lineRule="exact"/>
              <w:ind w:left="28"/>
              <w:rPr>
                <w:rFonts w:eastAsia="標楷體"/>
              </w:rPr>
            </w:pPr>
            <w:r w:rsidRPr="00F80BED">
              <w:rPr>
                <w:rFonts w:eastAsia="標楷體" w:hint="eastAsia"/>
                <w:noProof/>
              </w:rPr>
              <w:t>線上課程軟體：</w:t>
            </w:r>
            <w:r w:rsidRPr="00F80BED">
              <w:rPr>
                <w:rFonts w:eastAsia="標楷體" w:hint="eastAsia"/>
                <w:noProof/>
              </w:rPr>
              <w:t>Google Meet</w:t>
            </w:r>
          </w:p>
        </w:tc>
      </w:tr>
      <w:tr w:rsidR="009949A5" w:rsidRPr="00A349A2" w:rsidTr="00E6449E">
        <w:trPr>
          <w:trHeight w:val="1702"/>
        </w:trPr>
        <w:tc>
          <w:tcPr>
            <w:tcW w:w="10490" w:type="dxa"/>
            <w:gridSpan w:val="5"/>
            <w:vAlign w:val="center"/>
          </w:tcPr>
          <w:p w:rsidR="009949A5" w:rsidRPr="00A349A2" w:rsidRDefault="00470034"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88960" behindDoc="0" locked="0" layoutInCell="1" allowOverlap="1" wp14:anchorId="0894FBD5">
                  <wp:simplePos x="0" y="0"/>
                  <wp:positionH relativeFrom="column">
                    <wp:posOffset>4768215</wp:posOffset>
                  </wp:positionH>
                  <wp:positionV relativeFrom="paragraph">
                    <wp:posOffset>124460</wp:posOffset>
                  </wp:positionV>
                  <wp:extent cx="687705" cy="687705"/>
                  <wp:effectExtent l="0" t="0" r="0"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7705" cy="687705"/>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報名方式</w:t>
            </w:r>
            <w:r w:rsidR="009949A5" w:rsidRPr="00A349A2">
              <w:rPr>
                <w:rFonts w:eastAsia="標楷體"/>
                <w:bCs/>
                <w:color w:val="000000"/>
              </w:rPr>
              <w:t>:</w:t>
            </w:r>
          </w:p>
          <w:p w:rsidR="009949A5" w:rsidRPr="009949A5" w:rsidRDefault="009949A5"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0" w:history="1">
              <w:r w:rsidRPr="00F80BED">
                <w:rPr>
                  <w:rStyle w:val="a8"/>
                  <w:rFonts w:eastAsia="標楷體"/>
                  <w:bCs/>
                  <w:noProof/>
                </w:rPr>
                <w:t>https://reurl.cc/3Xo908</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3746"/>
        <w:gridCol w:w="3191"/>
      </w:tblGrid>
      <w:tr w:rsidR="009949A5" w:rsidRPr="00A349A2" w:rsidTr="00962DD8">
        <w:trPr>
          <w:trHeight w:val="252"/>
          <w:tblHeader/>
        </w:trPr>
        <w:tc>
          <w:tcPr>
            <w:tcW w:w="161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8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155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962DD8">
        <w:trPr>
          <w:trHeight w:val="860"/>
        </w:trPr>
        <w:tc>
          <w:tcPr>
            <w:tcW w:w="1611" w:type="pct"/>
            <w:tcBorders>
              <w:top w:val="single" w:sz="4" w:space="0" w:color="auto"/>
              <w:left w:val="single" w:sz="4" w:space="0" w:color="auto"/>
              <w:bottom w:val="single" w:sz="4" w:space="0" w:color="auto"/>
              <w:right w:val="single" w:sz="4" w:space="0" w:color="auto"/>
            </w:tcBorders>
            <w:vAlign w:val="center"/>
          </w:tcPr>
          <w:p w:rsidR="009949A5" w:rsidRPr="00F80BED" w:rsidRDefault="009949A5" w:rsidP="009949A5">
            <w:pPr>
              <w:spacing w:line="300" w:lineRule="exact"/>
              <w:ind w:left="240" w:hangingChars="100" w:hanging="240"/>
              <w:rPr>
                <w:rFonts w:eastAsia="標楷體"/>
                <w:noProof/>
              </w:rPr>
            </w:pPr>
            <w:r w:rsidRPr="00F80BED">
              <w:rPr>
                <w:rFonts w:eastAsia="標楷體" w:hint="eastAsia"/>
                <w:noProof/>
              </w:rPr>
              <w:t>1.</w:t>
            </w:r>
            <w:r w:rsidRPr="00F80BED">
              <w:rPr>
                <w:rFonts w:eastAsia="標楷體" w:hint="eastAsia"/>
                <w:noProof/>
              </w:rPr>
              <w:t>夢想銀號科技股份有限公司劉正仁執行長</w:t>
            </w:r>
          </w:p>
          <w:p w:rsidR="009949A5" w:rsidRPr="00A349A2" w:rsidRDefault="009949A5" w:rsidP="009949A5">
            <w:pPr>
              <w:spacing w:line="300" w:lineRule="exact"/>
              <w:ind w:left="240" w:hangingChars="100" w:hanging="240"/>
              <w:rPr>
                <w:rFonts w:eastAsia="標楷體"/>
              </w:rPr>
            </w:pPr>
            <w:r w:rsidRPr="00F80BED">
              <w:rPr>
                <w:rFonts w:eastAsia="標楷體" w:hint="eastAsia"/>
                <w:noProof/>
              </w:rPr>
              <w:t>2.</w:t>
            </w:r>
            <w:r w:rsidRPr="00F80BED">
              <w:rPr>
                <w:rFonts w:eastAsia="標楷體" w:hint="eastAsia"/>
                <w:noProof/>
              </w:rPr>
              <w:t>夢想銀號科技股份有限公司林鼎閔技術長</w:t>
            </w:r>
          </w:p>
        </w:tc>
        <w:tc>
          <w:tcPr>
            <w:tcW w:w="1830" w:type="pct"/>
            <w:tcBorders>
              <w:top w:val="single" w:sz="4" w:space="0" w:color="auto"/>
              <w:left w:val="single" w:sz="4" w:space="0" w:color="auto"/>
              <w:bottom w:val="single" w:sz="4" w:space="0" w:color="auto"/>
              <w:right w:val="single" w:sz="4" w:space="0" w:color="auto"/>
            </w:tcBorders>
            <w:vAlign w:val="center"/>
          </w:tcPr>
          <w:p w:rsidR="009949A5" w:rsidRPr="00F80BED" w:rsidRDefault="009949A5" w:rsidP="009949A5">
            <w:pPr>
              <w:snapToGrid w:val="0"/>
              <w:spacing w:line="300" w:lineRule="exact"/>
              <w:ind w:left="240" w:hangingChars="100" w:hanging="240"/>
              <w:jc w:val="both"/>
              <w:rPr>
                <w:rFonts w:eastAsia="標楷體"/>
                <w:bCs/>
                <w:noProof/>
                <w:lang w:eastAsia="zh-HK"/>
              </w:rPr>
            </w:pPr>
            <w:r w:rsidRPr="00F80BED">
              <w:rPr>
                <w:rFonts w:eastAsia="標楷體" w:hint="eastAsia"/>
                <w:bCs/>
                <w:noProof/>
                <w:lang w:eastAsia="zh-HK"/>
              </w:rPr>
              <w:t>1.</w:t>
            </w:r>
            <w:r w:rsidRPr="00F80BED">
              <w:rPr>
                <w:rFonts w:eastAsia="標楷體" w:hint="eastAsia"/>
                <w:bCs/>
                <w:noProof/>
                <w:lang w:eastAsia="zh-HK"/>
              </w:rPr>
              <w:t>劉正仁執行長：創夢市集投資總監</w:t>
            </w:r>
            <w:r w:rsidRPr="00F80BED">
              <w:rPr>
                <w:rFonts w:eastAsia="標楷體" w:hint="eastAsia"/>
                <w:bCs/>
                <w:noProof/>
                <w:lang w:eastAsia="zh-HK"/>
              </w:rPr>
              <w:t>/</w:t>
            </w:r>
            <w:r w:rsidRPr="00F80BED">
              <w:rPr>
                <w:rFonts w:eastAsia="標楷體" w:hint="eastAsia"/>
                <w:bCs/>
                <w:noProof/>
                <w:lang w:eastAsia="zh-HK"/>
              </w:rPr>
              <w:t>大眾銀行總行副理</w:t>
            </w:r>
            <w:r w:rsidRPr="00F80BED">
              <w:rPr>
                <w:rFonts w:eastAsia="標楷體" w:hint="eastAsia"/>
                <w:bCs/>
                <w:noProof/>
                <w:lang w:eastAsia="zh-HK"/>
              </w:rPr>
              <w:t>/</w:t>
            </w:r>
            <w:r w:rsidRPr="00F80BED">
              <w:rPr>
                <w:rFonts w:eastAsia="標楷體" w:hint="eastAsia"/>
                <w:bCs/>
                <w:noProof/>
                <w:lang w:eastAsia="zh-HK"/>
              </w:rPr>
              <w:t>台灣土地開發財務處高級專員</w:t>
            </w:r>
            <w:r w:rsidRPr="00F80BED">
              <w:rPr>
                <w:rFonts w:eastAsia="標楷體" w:hint="eastAsia"/>
                <w:bCs/>
                <w:noProof/>
                <w:lang w:eastAsia="zh-HK"/>
              </w:rPr>
              <w:t>/</w:t>
            </w:r>
            <w:r w:rsidRPr="00F80BED">
              <w:rPr>
                <w:rFonts w:eastAsia="標楷體" w:hint="eastAsia"/>
                <w:bCs/>
                <w:noProof/>
                <w:lang w:eastAsia="zh-HK"/>
              </w:rPr>
              <w:t>永豐銀行西湖分行襄理</w:t>
            </w:r>
            <w:r w:rsidRPr="00F80BED">
              <w:rPr>
                <w:rFonts w:eastAsia="標楷體" w:hint="eastAsia"/>
                <w:bCs/>
                <w:noProof/>
                <w:lang w:eastAsia="zh-HK"/>
              </w:rPr>
              <w:t>/</w:t>
            </w:r>
            <w:r w:rsidRPr="00F80BED">
              <w:rPr>
                <w:rFonts w:eastAsia="標楷體" w:hint="eastAsia"/>
                <w:bCs/>
                <w:noProof/>
                <w:lang w:eastAsia="zh-HK"/>
              </w:rPr>
              <w:t>國際應收帳款承購</w:t>
            </w:r>
            <w:r w:rsidRPr="00F80BED">
              <w:rPr>
                <w:rFonts w:eastAsia="標楷體" w:hint="eastAsia"/>
                <w:bCs/>
                <w:noProof/>
                <w:lang w:eastAsia="zh-HK"/>
              </w:rPr>
              <w:t>FCI</w:t>
            </w:r>
            <w:r w:rsidRPr="00F80BED">
              <w:rPr>
                <w:rFonts w:eastAsia="標楷體" w:hint="eastAsia"/>
                <w:bCs/>
                <w:noProof/>
                <w:lang w:eastAsia="zh-HK"/>
              </w:rPr>
              <w:t>證照</w:t>
            </w:r>
          </w:p>
          <w:p w:rsidR="009949A5" w:rsidRPr="00A349A2" w:rsidRDefault="009949A5" w:rsidP="009949A5">
            <w:pPr>
              <w:snapToGrid w:val="0"/>
              <w:spacing w:line="300" w:lineRule="exact"/>
              <w:ind w:left="240" w:hangingChars="100" w:hanging="240"/>
              <w:jc w:val="both"/>
              <w:rPr>
                <w:rFonts w:eastAsia="標楷體"/>
                <w:bCs/>
                <w:lang w:eastAsia="zh-HK"/>
              </w:rPr>
            </w:pPr>
            <w:r w:rsidRPr="00F80BED">
              <w:rPr>
                <w:rFonts w:eastAsia="標楷體" w:hint="eastAsia"/>
                <w:bCs/>
                <w:noProof/>
                <w:lang w:eastAsia="zh-HK"/>
              </w:rPr>
              <w:t>2.</w:t>
            </w:r>
            <w:r w:rsidRPr="00F80BED">
              <w:rPr>
                <w:rFonts w:eastAsia="標楷體" w:hint="eastAsia"/>
                <w:bCs/>
                <w:noProof/>
                <w:lang w:eastAsia="zh-HK"/>
              </w:rPr>
              <w:t>林鼎閔技術長：愛能科技技術顧問</w:t>
            </w:r>
            <w:r w:rsidRPr="00F80BED">
              <w:rPr>
                <w:rFonts w:eastAsia="標楷體" w:hint="eastAsia"/>
                <w:bCs/>
                <w:noProof/>
                <w:lang w:eastAsia="zh-HK"/>
              </w:rPr>
              <w:t xml:space="preserve">/ Sports-Link/iOS </w:t>
            </w:r>
            <w:r w:rsidRPr="00F80BED">
              <w:rPr>
                <w:rFonts w:eastAsia="標楷體" w:hint="eastAsia"/>
                <w:bCs/>
                <w:noProof/>
                <w:lang w:eastAsia="zh-HK"/>
              </w:rPr>
              <w:t>開發工程師</w:t>
            </w:r>
            <w:r w:rsidRPr="00F80BED">
              <w:rPr>
                <w:rFonts w:eastAsia="標楷體" w:hint="eastAsia"/>
                <w:bCs/>
                <w:noProof/>
                <w:lang w:eastAsia="zh-HK"/>
              </w:rPr>
              <w:t>/Marvell Semiconductor</w:t>
            </w:r>
            <w:r w:rsidRPr="00F80BED">
              <w:rPr>
                <w:rFonts w:eastAsia="標楷體" w:hint="eastAsia"/>
                <w:bCs/>
                <w:noProof/>
                <w:lang w:eastAsia="zh-HK"/>
              </w:rPr>
              <w:t>硬體開發工程師</w:t>
            </w:r>
            <w:r w:rsidRPr="00F80BED">
              <w:rPr>
                <w:rFonts w:eastAsia="標楷體" w:hint="eastAsia"/>
                <w:bCs/>
                <w:noProof/>
                <w:lang w:eastAsia="zh-HK"/>
              </w:rPr>
              <w:t xml:space="preserve">/CAMS </w:t>
            </w:r>
            <w:r w:rsidRPr="00F80BED">
              <w:rPr>
                <w:rFonts w:eastAsia="標楷體" w:hint="eastAsia"/>
                <w:bCs/>
                <w:noProof/>
                <w:lang w:eastAsia="zh-HK"/>
              </w:rPr>
              <w:t>國際反洗錢師</w:t>
            </w:r>
            <w:r w:rsidRPr="00F80BED">
              <w:rPr>
                <w:rFonts w:eastAsia="標楷體" w:hint="eastAsia"/>
                <w:bCs/>
                <w:noProof/>
                <w:lang w:eastAsia="zh-HK"/>
              </w:rPr>
              <w:t>/</w:t>
            </w:r>
            <w:r w:rsidRPr="00F80BED">
              <w:rPr>
                <w:rFonts w:eastAsia="標楷體" w:hint="eastAsia"/>
                <w:bCs/>
                <w:noProof/>
                <w:lang w:eastAsia="zh-HK"/>
              </w:rPr>
              <w:t>資策會培訓金融科技專家</w:t>
            </w:r>
          </w:p>
        </w:tc>
        <w:tc>
          <w:tcPr>
            <w:tcW w:w="1559" w:type="pct"/>
            <w:tcBorders>
              <w:top w:val="single" w:sz="4" w:space="0" w:color="auto"/>
              <w:left w:val="single" w:sz="4" w:space="0" w:color="auto"/>
              <w:bottom w:val="single" w:sz="4" w:space="0" w:color="auto"/>
              <w:right w:val="single" w:sz="4" w:space="0" w:color="auto"/>
            </w:tcBorders>
            <w:vAlign w:val="center"/>
          </w:tcPr>
          <w:p w:rsidR="009949A5" w:rsidRPr="00F80BED" w:rsidRDefault="009949A5" w:rsidP="009949A5">
            <w:pPr>
              <w:snapToGrid w:val="0"/>
              <w:spacing w:line="300" w:lineRule="exact"/>
              <w:ind w:left="240" w:rightChars="47" w:right="113" w:hangingChars="100" w:hanging="240"/>
              <w:jc w:val="both"/>
              <w:rPr>
                <w:rFonts w:eastAsia="標楷體"/>
                <w:noProof/>
              </w:rPr>
            </w:pPr>
            <w:r w:rsidRPr="00F80BED">
              <w:rPr>
                <w:rFonts w:eastAsia="標楷體" w:hint="eastAsia"/>
                <w:noProof/>
              </w:rPr>
              <w:t>1.</w:t>
            </w:r>
            <w:r w:rsidRPr="00F80BED">
              <w:rPr>
                <w:rFonts w:eastAsia="標楷體" w:hint="eastAsia"/>
                <w:noProof/>
              </w:rPr>
              <w:t>劉正仁執行長：銀行企業融資，金融、財管、貸款</w:t>
            </w:r>
          </w:p>
          <w:p w:rsidR="009949A5" w:rsidRPr="004E352F" w:rsidRDefault="009949A5" w:rsidP="009949A5">
            <w:pPr>
              <w:snapToGrid w:val="0"/>
              <w:spacing w:line="300" w:lineRule="exact"/>
              <w:ind w:left="240" w:rightChars="47" w:right="113" w:hangingChars="100" w:hanging="240"/>
              <w:jc w:val="both"/>
              <w:rPr>
                <w:rFonts w:eastAsia="標楷體"/>
              </w:rPr>
            </w:pPr>
            <w:r w:rsidRPr="00F80BED">
              <w:rPr>
                <w:rFonts w:eastAsia="標楷體" w:hint="eastAsia"/>
                <w:noProof/>
              </w:rPr>
              <w:t>2.</w:t>
            </w:r>
            <w:r w:rsidRPr="00F80BED">
              <w:rPr>
                <w:rFonts w:eastAsia="標楷體" w:hint="eastAsia"/>
                <w:noProof/>
              </w:rPr>
              <w:t>林鼎閔技術長：金融科技、金融創新服務</w:t>
            </w:r>
          </w:p>
        </w:tc>
      </w:tr>
    </w:tbl>
    <w:p w:rsidR="009949A5" w:rsidRDefault="00470034"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5408" behindDoc="0" locked="0" layoutInCell="1" allowOverlap="1">
                <wp:simplePos x="0" y="0"/>
                <wp:positionH relativeFrom="column">
                  <wp:posOffset>3035300</wp:posOffset>
                </wp:positionH>
                <wp:positionV relativeFrom="paragraph">
                  <wp:posOffset>723900</wp:posOffset>
                </wp:positionV>
                <wp:extent cx="330200" cy="320040"/>
                <wp:effectExtent l="0" t="0" r="0" b="381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39pt;margin-top:57pt;width:26pt;height:25.2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jS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QuwIiTBmp0f/v17uf3+9tfdz++ocCkqGtVDJrXLejq7aXYgroNV7VXIv+gEBfz&#10;ivAVvZBSdBUlBbjom5/uydceRxmQZfdKFGCKrLWwQNtSNiZ/kBEE6FCqm0N56FajHB4HAw9KjlEO&#10;ogGcQls+l8T7z61U+gUVDTKHBEuovgUnmyuljTMk3qsYW1xkrK4tA2r+4AEU+xcwDV+NzDhhC/o5&#10;8qLFZDEJnTAYLZzQS1PnIpuHzijzx8N0kM7nqf/F2PXDuGJFQbkxsyeXH/5Z8XY072lxoJcSNSsM&#10;nHFJydVyXku0IUDuzC6bcpAc1dyHbtgkQCyPQvKD0LsMIicbTcZOmIVDJxp7E8fzo8to5IVRmGYP&#10;Q7pinP57SKhLcDQMhj2Xjk4/is2z62lsJG6YhvFRsybBk4MSiQ0DF7ywpdWE1f35JBXG/WMqoNz7&#10;Qlu+Gor2ZNXb5dZ2x2DfBktR3ACBpQCCARdh9MGhEvITRh2MkQSrj2siKUb1Sw5NEPkh0BRpewmH&#10;4wAu8lSyPJUQngNUgjVG/XGu+1m1biVbVWBp33YX0DgZs6Q2HdZ7tWs3GBU2tt1YM7Po9G61jsN3&#10;9hsAAP//AwBQSwMEFAAGAAgAAAAhAAq/BI3dAAAACwEAAA8AAABkcnMvZG93bnJldi54bWxMT0FO&#10;wzAQvCPxB2uRuFG7JbRViFNVqC1HoESc3XhJIuK1Fbtp+D3LCW4zO6PZmWIzuV6MOMTOk4b5TIFA&#10;qr3tqNFQve/v1iBiMmRN7wk1fGOETXl9VZjc+gu94XhMjeAQirnR0KYUcilj3aIzceYDEmuffnAm&#10;MR0aaQdz4XDXy4VSS+lMR/yhNQGfWqy/jmenIaRwWD0PL6/b3X5U1cehWnTNTuvbm2n7CCLhlP7M&#10;8Fufq0PJnU7+TDaKXkO2WvOWxMI8Y8COh3vF4MSXZZaBLAv5f0P5AwAA//8DAFBLAQItABQABgAI&#10;AAAAIQC2gziS/gAAAOEBAAATAAAAAAAAAAAAAAAAAAAAAABbQ29udGVudF9UeXBlc10ueG1sUEsB&#10;Ai0AFAAGAAgAAAAhADj9If/WAAAAlAEAAAsAAAAAAAAAAAAAAAAALwEAAF9yZWxzLy5yZWxzUEsB&#10;Ai0AFAAGAAgAAAAhALfrGNLNAgAAxAUAAA4AAAAAAAAAAAAAAAAALgIAAGRycy9lMm9Eb2MueG1s&#10;UEsBAi0AFAAGAAgAAAAhAAq/BI3dAAAACwEAAA8AAAAAAAAAAAAAAAAAJwUAAGRycy9kb3ducmV2&#10;LnhtbFBLBQYAAAAABAAEAPMAAAAxBgAAAAA=&#10;" filled="f" stroked="f">
                <v:textbox style="mso-fit-shape-to-text:t">
                  <w:txbxContent>
                    <w:p w:rsidR="00AA6B3A" w:rsidRDefault="00AA6B3A">
                      <w:r>
                        <w:t>4</w:t>
                      </w:r>
                    </w:p>
                  </w:txbxContent>
                </v:textbox>
                <w10:wrap type="square"/>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半導體元件之原理與製程技術發展</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Default="009949A5" w:rsidP="006164C6">
      <w:pPr>
        <w:pStyle w:val="a6"/>
        <w:kinsoku w:val="0"/>
        <w:overflowPunct w:val="0"/>
        <w:spacing w:after="0" w:line="360" w:lineRule="exact"/>
        <w:ind w:firstLineChars="200" w:firstLine="616"/>
        <w:rPr>
          <w:rFonts w:eastAsia="標楷體"/>
          <w:spacing w:val="14"/>
          <w:sz w:val="28"/>
          <w:szCs w:val="28"/>
        </w:rPr>
      </w:pPr>
      <w:r w:rsidRPr="00F80BED">
        <w:rPr>
          <w:rFonts w:eastAsia="標楷體" w:hint="eastAsia"/>
          <w:noProof/>
          <w:spacing w:val="14"/>
          <w:sz w:val="28"/>
          <w:szCs w:val="28"/>
        </w:rPr>
        <w:t>透過淺顯易懂的方式介紹半導體基礎原理，利用半導體元件結構之演進發展，導入場效電晶體之特性分析，可以使學員能夠快速進入半導體產業之技術發展與演進，元件涵蓋背鰭式與環閘極電晶體。針對目前技術開發所需要之關鍵設備與材料，剖析目前學術研究發展與產業技術開發應用，提供學員能在短時間內可以進入半導體技術發展之現況解析。</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949A5" w:rsidRPr="00A349A2" w:rsidTr="0097291A">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38606C">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2024/07/10(</w:t>
            </w:r>
            <w:r w:rsidRPr="00F80BED">
              <w:rPr>
                <w:rFonts w:eastAsia="標楷體" w:hint="eastAsia"/>
                <w:noProof/>
              </w:rPr>
              <w:t>三</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半導體元件之原理與製程技術發展</w:t>
            </w:r>
          </w:p>
        </w:tc>
        <w:tc>
          <w:tcPr>
            <w:tcW w:w="3402" w:type="dxa"/>
            <w:vAlign w:val="center"/>
          </w:tcPr>
          <w:p w:rsidR="00962DD8" w:rsidRDefault="009949A5" w:rsidP="00962DD8">
            <w:pPr>
              <w:spacing w:line="280" w:lineRule="exact"/>
              <w:ind w:left="240" w:hangingChars="100" w:hanging="240"/>
              <w:rPr>
                <w:rFonts w:eastAsia="標楷體"/>
                <w:noProof/>
              </w:rPr>
            </w:pPr>
            <w:r w:rsidRPr="00F80BED">
              <w:rPr>
                <w:rFonts w:eastAsia="標楷體" w:hint="eastAsia"/>
                <w:noProof/>
              </w:rPr>
              <w:t>1.</w:t>
            </w:r>
            <w:r w:rsidRPr="00F80BED">
              <w:rPr>
                <w:rFonts w:eastAsia="標楷體" w:hint="eastAsia"/>
                <w:noProof/>
              </w:rPr>
              <w:t>半導體之原理簡介與產業發展介紹，利用卡通圖介紹</w:t>
            </w:r>
            <w:r w:rsidRPr="00F80BED">
              <w:rPr>
                <w:rFonts w:eastAsia="標楷體" w:hint="eastAsia"/>
                <w:noProof/>
              </w:rPr>
              <w:t>MOSFET</w:t>
            </w:r>
            <w:r w:rsidRPr="00F80BED">
              <w:rPr>
                <w:rFonts w:eastAsia="標楷體" w:hint="eastAsia"/>
                <w:noProof/>
              </w:rPr>
              <w:t>場效電晶體結構與操作原理</w:t>
            </w:r>
          </w:p>
          <w:p w:rsidR="00962DD8" w:rsidRDefault="009949A5" w:rsidP="00962DD8">
            <w:pPr>
              <w:spacing w:line="280" w:lineRule="exact"/>
              <w:ind w:left="240" w:hangingChars="100" w:hanging="240"/>
              <w:rPr>
                <w:rFonts w:eastAsia="標楷體"/>
                <w:noProof/>
              </w:rPr>
            </w:pPr>
            <w:r w:rsidRPr="00F80BED">
              <w:rPr>
                <w:rFonts w:eastAsia="標楷體" w:hint="eastAsia"/>
                <w:noProof/>
              </w:rPr>
              <w:t>2.</w:t>
            </w:r>
            <w:r w:rsidRPr="00F80BED">
              <w:rPr>
                <w:rFonts w:eastAsia="標楷體" w:hint="eastAsia"/>
                <w:noProof/>
              </w:rPr>
              <w:t>快速介紹半導體製程之薄膜、黃光微影、擴散、蝕刻、平坦化技術等技術，並建構</w:t>
            </w:r>
            <w:r w:rsidRPr="00F80BED">
              <w:rPr>
                <w:rFonts w:eastAsia="標楷體" w:hint="eastAsia"/>
                <w:noProof/>
              </w:rPr>
              <w:t>CMOS</w:t>
            </w:r>
            <w:r w:rsidRPr="00F80BED">
              <w:rPr>
                <w:rFonts w:eastAsia="標楷體" w:hint="eastAsia"/>
                <w:noProof/>
              </w:rPr>
              <w:t>晶片製作流程</w:t>
            </w:r>
          </w:p>
          <w:p w:rsidR="009949A5" w:rsidRPr="00973AAC" w:rsidRDefault="009949A5" w:rsidP="00962DD8">
            <w:pPr>
              <w:spacing w:line="280" w:lineRule="exact"/>
              <w:ind w:left="240" w:hangingChars="100" w:hanging="240"/>
              <w:rPr>
                <w:rFonts w:eastAsia="標楷體"/>
                <w:noProof/>
              </w:rPr>
            </w:pPr>
            <w:r w:rsidRPr="00F80BED">
              <w:rPr>
                <w:rFonts w:eastAsia="標楷體" w:hint="eastAsia"/>
                <w:noProof/>
              </w:rPr>
              <w:t>3.</w:t>
            </w:r>
            <w:r w:rsidRPr="00F80BED">
              <w:rPr>
                <w:rFonts w:eastAsia="標楷體" w:hint="eastAsia"/>
                <w:noProof/>
              </w:rPr>
              <w:t>電晶體尺度微縮之演進流程、元件結構演進、設備發展、與材料選用介紹</w:t>
            </w:r>
          </w:p>
        </w:tc>
        <w:tc>
          <w:tcPr>
            <w:tcW w:w="1701" w:type="dxa"/>
            <w:vAlign w:val="center"/>
          </w:tcPr>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國立中興大學材料科學與工程學系林佳鋒教授兼系主任</w:t>
            </w:r>
          </w:p>
        </w:tc>
        <w:tc>
          <w:tcPr>
            <w:tcW w:w="1559" w:type="dxa"/>
            <w:vAlign w:val="center"/>
          </w:tcPr>
          <w:p w:rsidR="009949A5" w:rsidRDefault="009949A5" w:rsidP="00ED4EB9">
            <w:pPr>
              <w:pStyle w:val="TableParagraph"/>
              <w:kinsoku w:val="0"/>
              <w:overflowPunct w:val="0"/>
              <w:spacing w:line="300" w:lineRule="exact"/>
              <w:ind w:left="28"/>
              <w:rPr>
                <w:rFonts w:eastAsia="標楷體"/>
                <w:noProof/>
              </w:rPr>
            </w:pPr>
            <w:r w:rsidRPr="00F80BED">
              <w:rPr>
                <w:rFonts w:eastAsia="標楷體" w:hint="eastAsia"/>
                <w:noProof/>
              </w:rPr>
              <w:t>實體線上併行</w:t>
            </w:r>
          </w:p>
          <w:p w:rsidR="00962DD8" w:rsidRDefault="00962DD8" w:rsidP="00ED4EB9">
            <w:pPr>
              <w:pStyle w:val="TableParagraph"/>
              <w:kinsoku w:val="0"/>
              <w:overflowPunct w:val="0"/>
              <w:spacing w:line="300" w:lineRule="exact"/>
              <w:ind w:left="28"/>
              <w:rPr>
                <w:rFonts w:eastAsia="標楷體"/>
              </w:rPr>
            </w:pPr>
          </w:p>
          <w:p w:rsidR="00962DD8" w:rsidRDefault="00962DD8" w:rsidP="00962DD8">
            <w:pPr>
              <w:ind w:hanging="2"/>
              <w:rPr>
                <w:rFonts w:eastAsia="標楷體"/>
                <w:color w:val="000000"/>
              </w:rPr>
            </w:pPr>
            <w:proofErr w:type="gramStart"/>
            <w:r>
              <w:rPr>
                <w:rFonts w:eastAsia="標楷體" w:hint="eastAsia"/>
                <w:color w:val="000000"/>
              </w:rPr>
              <w:t>線上軟體</w:t>
            </w:r>
            <w:proofErr w:type="gramEnd"/>
            <w:r>
              <w:rPr>
                <w:rFonts w:eastAsia="標楷體" w:hint="eastAsia"/>
                <w:color w:val="000000"/>
              </w:rPr>
              <w:t>：</w:t>
            </w:r>
            <w:r>
              <w:rPr>
                <w:rFonts w:eastAsia="標楷體"/>
                <w:color w:val="000000"/>
              </w:rPr>
              <w:t>Google Meet</w:t>
            </w:r>
          </w:p>
          <w:p w:rsidR="00962DD8" w:rsidRPr="00A349A2" w:rsidRDefault="00962DD8" w:rsidP="00962DD8">
            <w:pPr>
              <w:pStyle w:val="TableParagraph"/>
              <w:kinsoku w:val="0"/>
              <w:overflowPunct w:val="0"/>
              <w:spacing w:line="300" w:lineRule="exact"/>
              <w:ind w:left="28"/>
              <w:rPr>
                <w:rFonts w:eastAsia="標楷體"/>
              </w:rPr>
            </w:pPr>
            <w:r>
              <w:rPr>
                <w:rFonts w:eastAsia="標楷體" w:hint="eastAsia"/>
                <w:color w:val="000000"/>
              </w:rPr>
              <w:t>實體上課地點：</w:t>
            </w:r>
            <w:proofErr w:type="gramStart"/>
            <w:r>
              <w:rPr>
                <w:rFonts w:eastAsia="標楷體" w:hint="eastAsia"/>
                <w:color w:val="000000"/>
              </w:rPr>
              <w:t>中科育成</w:t>
            </w:r>
            <w:proofErr w:type="gramEnd"/>
            <w:r>
              <w:rPr>
                <w:rFonts w:eastAsia="標楷體" w:hint="eastAsia"/>
                <w:color w:val="000000"/>
              </w:rPr>
              <w:t>大樓</w:t>
            </w:r>
            <w:r>
              <w:rPr>
                <w:rFonts w:eastAsia="標楷體"/>
                <w:color w:val="000000"/>
              </w:rPr>
              <w:t>(</w:t>
            </w:r>
            <w:r>
              <w:rPr>
                <w:rFonts w:eastAsia="標楷體" w:hint="eastAsia"/>
                <w:color w:val="000000"/>
              </w:rPr>
              <w:t>台中市西屯區科園路</w:t>
            </w:r>
            <w:r>
              <w:rPr>
                <w:rFonts w:eastAsia="標楷體"/>
                <w:color w:val="000000"/>
              </w:rPr>
              <w:t>19</w:t>
            </w:r>
            <w:r>
              <w:rPr>
                <w:rFonts w:eastAsia="標楷體" w:hint="eastAsia"/>
                <w:color w:val="000000"/>
              </w:rPr>
              <w:t>號</w:t>
            </w:r>
            <w:r>
              <w:rPr>
                <w:rFonts w:eastAsia="標楷體" w:hint="eastAsia"/>
                <w:color w:val="000000"/>
              </w:rPr>
              <w:t>)</w:t>
            </w:r>
          </w:p>
        </w:tc>
      </w:tr>
      <w:tr w:rsidR="009949A5" w:rsidRPr="00A349A2" w:rsidTr="00E6449E">
        <w:trPr>
          <w:trHeight w:val="1702"/>
        </w:trPr>
        <w:tc>
          <w:tcPr>
            <w:tcW w:w="10490" w:type="dxa"/>
            <w:gridSpan w:val="5"/>
            <w:vAlign w:val="center"/>
          </w:tcPr>
          <w:p w:rsidR="009949A5" w:rsidRPr="00A349A2" w:rsidRDefault="009949A5" w:rsidP="0064724C">
            <w:pPr>
              <w:pStyle w:val="TableParagraph"/>
              <w:kinsoku w:val="0"/>
              <w:overflowPunct w:val="0"/>
              <w:spacing w:line="300" w:lineRule="exact"/>
              <w:rPr>
                <w:rFonts w:eastAsia="標楷體"/>
                <w:bCs/>
                <w:color w:val="000000"/>
              </w:rPr>
            </w:pPr>
            <w:r w:rsidRPr="00A349A2">
              <w:rPr>
                <w:rFonts w:eastAsia="標楷體"/>
                <w:bCs/>
                <w:color w:val="000000"/>
              </w:rPr>
              <w:t>報名方式</w:t>
            </w:r>
            <w:r w:rsidRPr="00A349A2">
              <w:rPr>
                <w:rFonts w:eastAsia="標楷體"/>
                <w:bCs/>
                <w:color w:val="000000"/>
              </w:rPr>
              <w:t>:</w:t>
            </w:r>
          </w:p>
          <w:p w:rsidR="009949A5" w:rsidRPr="00962DD8" w:rsidRDefault="00470034" w:rsidP="0064724C">
            <w:pPr>
              <w:pStyle w:val="TableParagraph"/>
              <w:numPr>
                <w:ilvl w:val="0"/>
                <w:numId w:val="2"/>
              </w:numPr>
              <w:kinsoku w:val="0"/>
              <w:overflowPunct w:val="0"/>
              <w:rPr>
                <w:rFonts w:eastAsia="標楷體"/>
                <w:color w:val="222222"/>
              </w:rPr>
            </w:pPr>
            <w:r>
              <w:rPr>
                <w:rFonts w:eastAsia="標楷體"/>
                <w:noProof/>
                <w:color w:val="222222"/>
              </w:rPr>
              <w:drawing>
                <wp:anchor distT="0" distB="0" distL="114300" distR="114300" simplePos="0" relativeHeight="251689984" behindDoc="0" locked="0" layoutInCell="1" allowOverlap="1" wp14:anchorId="5CCC9F87">
                  <wp:simplePos x="0" y="0"/>
                  <wp:positionH relativeFrom="column">
                    <wp:posOffset>4827905</wp:posOffset>
                  </wp:positionH>
                  <wp:positionV relativeFrom="paragraph">
                    <wp:posOffset>8890</wp:posOffset>
                  </wp:positionV>
                  <wp:extent cx="617855" cy="617855"/>
                  <wp:effectExtent l="0" t="0" r="0" b="0"/>
                  <wp:wrapNone/>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網路網址</w:t>
            </w:r>
            <w:r w:rsidR="009949A5">
              <w:rPr>
                <w:rFonts w:ascii="新細明體" w:hAnsi="新細明體" w:hint="eastAsia"/>
                <w:bCs/>
                <w:color w:val="000000"/>
              </w:rPr>
              <w:t>：</w:t>
            </w:r>
            <w:hyperlink r:id="rId41" w:history="1">
              <w:r w:rsidR="00962DD8" w:rsidRPr="00F80BED">
                <w:rPr>
                  <w:rStyle w:val="a8"/>
                  <w:rFonts w:eastAsia="標楷體"/>
                  <w:bCs/>
                  <w:noProof/>
                </w:rPr>
                <w:t>https://reurl.cc/bVaQZ6</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6"/>
        <w:gridCol w:w="4953"/>
      </w:tblGrid>
      <w:tr w:rsidR="009949A5" w:rsidRPr="00A349A2" w:rsidTr="00962DD8">
        <w:trPr>
          <w:trHeight w:val="252"/>
          <w:tblHeader/>
        </w:trPr>
        <w:tc>
          <w:tcPr>
            <w:tcW w:w="1512"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06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42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962DD8">
        <w:trPr>
          <w:trHeight w:val="860"/>
        </w:trPr>
        <w:tc>
          <w:tcPr>
            <w:tcW w:w="1512"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pacing w:line="300" w:lineRule="exact"/>
              <w:jc w:val="center"/>
              <w:rPr>
                <w:rFonts w:eastAsia="標楷體"/>
              </w:rPr>
            </w:pPr>
            <w:r w:rsidRPr="00F80BED">
              <w:rPr>
                <w:rFonts w:eastAsia="標楷體" w:hint="eastAsia"/>
                <w:noProof/>
              </w:rPr>
              <w:t>國立中興大學材料科學與工程學系教授兼系主任</w:t>
            </w:r>
          </w:p>
        </w:tc>
        <w:tc>
          <w:tcPr>
            <w:tcW w:w="1068"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napToGrid w:val="0"/>
              <w:spacing w:line="300" w:lineRule="exact"/>
              <w:jc w:val="both"/>
              <w:rPr>
                <w:rFonts w:eastAsia="標楷體"/>
                <w:bCs/>
                <w:lang w:eastAsia="zh-HK"/>
              </w:rPr>
            </w:pPr>
            <w:r w:rsidRPr="00F80BED">
              <w:rPr>
                <w:rFonts w:eastAsia="標楷體" w:hint="eastAsia"/>
                <w:bCs/>
                <w:noProof/>
                <w:lang w:eastAsia="zh-HK"/>
              </w:rPr>
              <w:t>國立交通大學電子所博士</w:t>
            </w:r>
          </w:p>
        </w:tc>
        <w:tc>
          <w:tcPr>
            <w:tcW w:w="2421" w:type="pct"/>
            <w:tcBorders>
              <w:top w:val="single" w:sz="4" w:space="0" w:color="auto"/>
              <w:left w:val="single" w:sz="4" w:space="0" w:color="auto"/>
              <w:bottom w:val="single" w:sz="4" w:space="0" w:color="auto"/>
              <w:right w:val="single" w:sz="4" w:space="0" w:color="auto"/>
            </w:tcBorders>
            <w:vAlign w:val="center"/>
          </w:tcPr>
          <w:p w:rsidR="009949A5" w:rsidRPr="004E352F" w:rsidRDefault="009949A5" w:rsidP="00ED4EB9">
            <w:pPr>
              <w:snapToGrid w:val="0"/>
              <w:spacing w:line="300" w:lineRule="exact"/>
              <w:ind w:rightChars="47" w:right="113"/>
              <w:jc w:val="both"/>
              <w:rPr>
                <w:rFonts w:eastAsia="標楷體"/>
              </w:rPr>
            </w:pPr>
            <w:r w:rsidRPr="00F80BED">
              <w:rPr>
                <w:rFonts w:eastAsia="標楷體" w:hint="eastAsia"/>
                <w:noProof/>
              </w:rPr>
              <w:t>半導體元件與製程技術、光電半導體之磊晶</w:t>
            </w:r>
            <w:r w:rsidRPr="00F80BED">
              <w:rPr>
                <w:rFonts w:eastAsia="標楷體" w:hint="eastAsia"/>
                <w:noProof/>
              </w:rPr>
              <w:t>/</w:t>
            </w:r>
            <w:r w:rsidRPr="00F80BED">
              <w:rPr>
                <w:rFonts w:eastAsia="標楷體" w:hint="eastAsia"/>
                <w:noProof/>
              </w:rPr>
              <w:t>製程</w:t>
            </w:r>
            <w:r w:rsidRPr="00F80BED">
              <w:rPr>
                <w:rFonts w:eastAsia="標楷體" w:hint="eastAsia"/>
                <w:noProof/>
              </w:rPr>
              <w:t>/</w:t>
            </w:r>
            <w:r w:rsidRPr="00F80BED">
              <w:rPr>
                <w:rFonts w:eastAsia="標楷體" w:hint="eastAsia"/>
                <w:noProof/>
              </w:rPr>
              <w:t>檢測技術、顯示器技術、面射型雷射、第三代半導體</w:t>
            </w:r>
          </w:p>
        </w:tc>
      </w:tr>
    </w:tbl>
    <w:p w:rsidR="009949A5" w:rsidRDefault="00470034"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7456" behindDoc="0" locked="0" layoutInCell="1" allowOverlap="1">
                <wp:simplePos x="0" y="0"/>
                <wp:positionH relativeFrom="column">
                  <wp:posOffset>3092450</wp:posOffset>
                </wp:positionH>
                <wp:positionV relativeFrom="paragraph">
                  <wp:posOffset>1241425</wp:posOffset>
                </wp:positionV>
                <wp:extent cx="330200" cy="320040"/>
                <wp:effectExtent l="0" t="0" r="0" b="381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43.5pt;margin-top:97.75pt;width:26pt;height:25.2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cu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TOx4iTBmp0f/v17uf3+9tfdz++ocCkqGtVDJrXLejq7aXYgroNV7VXIv+gEBfz&#10;ivAVvZBSdBUlBbjom5/uydceRxmQZfdKFGCKrLWwQNtSNiZ/kBEE6FCqm0N56FajHB4HAw9KjlEO&#10;ogGcQls+l8T7z61U+gUVDTKHBEuovgUnmyuljTMk3qsYW1xkrK4tA2r+4AEU+xcwDV+NzDhhC/o5&#10;8qLFZDEJnTAYLZzQS1PnIpuHzijzx8N0kM7nqf/F2PXDuGJFQbkxsyeXH/5Z8XY072lxoJcSNSsM&#10;nHFJydVyXku0IUDuzC6bcpAc1dyHbtgkQCyPQvKD0LsMIicbTcZOmIVDJxp7E8fzo8to5IVRmGYP&#10;Q7pinP57SKhLcDQMhj2Xjk4/is2z62lsJG6YhvFRsybBk4MSiQ0DF7ywpdWE1f35JBXG/WMqoNz7&#10;Qlu+Gor2ZNXb5dZ2R7hvg6UoboDAUgDBgIsw+uBQCfkJow7GSILVxzWRFKP6JYcmiPwQaIq0vYTD&#10;cQAXeSpZnkoIzwEqwRqj/jjX/axat5KtKrC0b7sLaJyMWVKbDuu92rUbjAob226smVl0erdax+E7&#10;+w0AAP//AwBQSwMEFAAGAAgAAAAhAGTIAAvgAAAACwEAAA8AAABkcnMvZG93bnJldi54bWxMj8FO&#10;wzAQRO9I/IO1SNyoQ2hok8apKtSWY6FEPbuxSSLitWW7afh7lhMcd2Y0+6ZcT2Zgo/ahtyjgcZYA&#10;09hY1WMroP7YPSyBhShRycGiFvCtA6yr25tSFspe8V2Px9gyKsFQSAFdjK7gPDSdNjLMrNNI3qf1&#10;RkY6fcuVl1cqNwNPk+SZG9kjfeik0y+dbr6OFyPARbdfvPrD22a7G5P6tK/Tvt0KcX83bVbAop7i&#10;Xxh+8QkdKmI62wuqwAYB8+WCtkQy8iwDRonsKSflLCCdZznwquT/N1Q/AAAA//8DAFBLAQItABQA&#10;BgAIAAAAIQC2gziS/gAAAOEBAAATAAAAAAAAAAAAAAAAAAAAAABbQ29udGVudF9UeXBlc10ueG1s&#10;UEsBAi0AFAAGAAgAAAAhADj9If/WAAAAlAEAAAsAAAAAAAAAAAAAAAAALwEAAF9yZWxzLy5yZWxz&#10;UEsBAi0AFAAGAAgAAAAhAC8VJy7NAgAAxAUAAA4AAAAAAAAAAAAAAAAALgIAAGRycy9lMm9Eb2Mu&#10;eG1sUEsBAi0AFAAGAAgAAAAhAGTIAAvgAAAACwEAAA8AAAAAAAAAAAAAAAAAJwUAAGRycy9kb3du&#10;cmV2LnhtbFBLBQYAAAAABAAEAPMAAAA0BgAAAAA=&#10;" filled="f" stroked="f">
                <v:textbox style="mso-fit-shape-to-text:t">
                  <w:txbxContent>
                    <w:p w:rsidR="00AA6B3A" w:rsidRDefault="00AA6B3A">
                      <w:r>
                        <w:t>5</w:t>
                      </w:r>
                    </w:p>
                  </w:txbxContent>
                </v:textbox>
                <w10:wrap type="square"/>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半導體製程技術在微型發光二極體、面射型雷射與顯示器應用</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Default="009949A5" w:rsidP="006164C6">
      <w:pPr>
        <w:pStyle w:val="a6"/>
        <w:kinsoku w:val="0"/>
        <w:overflowPunct w:val="0"/>
        <w:spacing w:after="0" w:line="360" w:lineRule="exact"/>
        <w:ind w:firstLineChars="200" w:firstLine="616"/>
        <w:rPr>
          <w:rFonts w:eastAsia="標楷體"/>
          <w:spacing w:val="14"/>
          <w:sz w:val="28"/>
          <w:szCs w:val="28"/>
        </w:rPr>
      </w:pPr>
      <w:r w:rsidRPr="00F80BED">
        <w:rPr>
          <w:rFonts w:eastAsia="標楷體" w:hint="eastAsia"/>
          <w:noProof/>
          <w:spacing w:val="14"/>
          <w:sz w:val="28"/>
          <w:szCs w:val="28"/>
        </w:rPr>
        <w:t>透過半導體之元件製程技術介紹</w:t>
      </w:r>
      <w:r w:rsidR="00962DD8">
        <w:rPr>
          <w:rFonts w:eastAsia="標楷體"/>
          <w:noProof/>
          <w:spacing w:val="14"/>
          <w:sz w:val="28"/>
          <w:szCs w:val="28"/>
        </w:rPr>
        <w:t>，</w:t>
      </w:r>
      <w:r w:rsidRPr="00F80BED">
        <w:rPr>
          <w:rFonts w:eastAsia="標楷體" w:hint="eastAsia"/>
          <w:noProof/>
          <w:spacing w:val="14"/>
          <w:sz w:val="28"/>
          <w:szCs w:val="28"/>
        </w:rPr>
        <w:t>導入了薄膜成長、電漿蝕刻、微影技術</w:t>
      </w:r>
      <w:r w:rsidR="00962DD8">
        <w:rPr>
          <w:rFonts w:eastAsia="標楷體"/>
          <w:noProof/>
          <w:spacing w:val="14"/>
          <w:sz w:val="28"/>
          <w:szCs w:val="28"/>
        </w:rPr>
        <w:t>…</w:t>
      </w:r>
      <w:r w:rsidRPr="00F80BED">
        <w:rPr>
          <w:rFonts w:eastAsia="標楷體" w:hint="eastAsia"/>
          <w:noProof/>
          <w:spacing w:val="14"/>
          <w:sz w:val="28"/>
          <w:szCs w:val="28"/>
        </w:rPr>
        <w:t>等等之矽晶圓技術原理</w:t>
      </w:r>
      <w:r w:rsidR="00962DD8">
        <w:rPr>
          <w:rFonts w:eastAsia="標楷體"/>
          <w:noProof/>
          <w:spacing w:val="14"/>
          <w:sz w:val="28"/>
          <w:szCs w:val="28"/>
        </w:rPr>
        <w:t>，</w:t>
      </w:r>
      <w:r w:rsidRPr="00F80BED">
        <w:rPr>
          <w:rFonts w:eastAsia="標楷體" w:hint="eastAsia"/>
          <w:noProof/>
          <w:spacing w:val="14"/>
          <w:sz w:val="28"/>
          <w:szCs w:val="28"/>
        </w:rPr>
        <w:t>透過課程導入顯示器光電、半導體與光學鏡頭鍍膜應用領域</w:t>
      </w:r>
      <w:r w:rsidR="00962DD8">
        <w:rPr>
          <w:rFonts w:eastAsia="標楷體"/>
          <w:noProof/>
          <w:spacing w:val="14"/>
          <w:sz w:val="28"/>
          <w:szCs w:val="28"/>
        </w:rPr>
        <w:t>，</w:t>
      </w:r>
      <w:r w:rsidRPr="00F80BED">
        <w:rPr>
          <w:rFonts w:eastAsia="標楷體" w:hint="eastAsia"/>
          <w:noProof/>
          <w:spacing w:val="14"/>
          <w:sz w:val="28"/>
          <w:szCs w:val="28"/>
        </w:rPr>
        <w:t>課程提供深入淺出之理論基礎與技術使用於不同領域</w:t>
      </w:r>
      <w:r w:rsidR="00962DD8">
        <w:rPr>
          <w:rFonts w:eastAsia="標楷體"/>
          <w:noProof/>
          <w:spacing w:val="14"/>
          <w:sz w:val="28"/>
          <w:szCs w:val="28"/>
        </w:rPr>
        <w:t>，</w:t>
      </w:r>
      <w:r w:rsidRPr="00F80BED">
        <w:rPr>
          <w:rFonts w:eastAsia="標楷體" w:hint="eastAsia"/>
          <w:noProof/>
          <w:spacing w:val="14"/>
          <w:sz w:val="28"/>
          <w:szCs w:val="28"/>
        </w:rPr>
        <w:t>並針對應用領域近年技術與科研發展進行介紹</w:t>
      </w:r>
      <w:r w:rsidR="00962DD8">
        <w:rPr>
          <w:rFonts w:eastAsia="標楷體"/>
          <w:noProof/>
          <w:spacing w:val="14"/>
          <w:sz w:val="28"/>
          <w:szCs w:val="28"/>
        </w:rPr>
        <w:t>，</w:t>
      </w:r>
      <w:r w:rsidRPr="00F80BED">
        <w:rPr>
          <w:rFonts w:eastAsia="標楷體" w:hint="eastAsia"/>
          <w:noProof/>
          <w:spacing w:val="14"/>
          <w:sz w:val="28"/>
          <w:szCs w:val="28"/>
        </w:rPr>
        <w:t>可讓與會學員快速獲得前瞻技術發展架構技術</w:t>
      </w:r>
      <w:r w:rsidR="00962DD8">
        <w:rPr>
          <w:rFonts w:eastAsia="標楷體"/>
          <w:noProof/>
          <w:spacing w:val="14"/>
          <w:sz w:val="28"/>
          <w:szCs w:val="28"/>
        </w:rPr>
        <w:t>，</w:t>
      </w:r>
      <w:r w:rsidRPr="00F80BED">
        <w:rPr>
          <w:rFonts w:eastAsia="標楷體" w:hint="eastAsia"/>
          <w:noProof/>
          <w:spacing w:val="14"/>
          <w:sz w:val="28"/>
          <w:szCs w:val="28"/>
        </w:rPr>
        <w:t>用於銜接後續專業學理與技術課程。</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949A5" w:rsidRPr="00A349A2" w:rsidTr="0097291A">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38606C">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2024/07/11(</w:t>
            </w:r>
            <w:r w:rsidRPr="00F80BED">
              <w:rPr>
                <w:rFonts w:eastAsia="標楷體" w:hint="eastAsia"/>
                <w:noProof/>
              </w:rPr>
              <w:t>四</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半導體製程技術在微型發光二極體、面射型雷射與顯示器應用</w:t>
            </w:r>
          </w:p>
        </w:tc>
        <w:tc>
          <w:tcPr>
            <w:tcW w:w="3402" w:type="dxa"/>
            <w:vAlign w:val="center"/>
          </w:tcPr>
          <w:p w:rsidR="009949A5" w:rsidRPr="00F80BED" w:rsidRDefault="009949A5" w:rsidP="00F1148C">
            <w:pPr>
              <w:spacing w:line="280" w:lineRule="exact"/>
              <w:rPr>
                <w:rFonts w:eastAsia="標楷體"/>
                <w:noProof/>
              </w:rPr>
            </w:pPr>
            <w:r w:rsidRPr="00F80BED">
              <w:rPr>
                <w:rFonts w:eastAsia="標楷體" w:hint="eastAsia"/>
                <w:noProof/>
              </w:rPr>
              <w:t>1.</w:t>
            </w:r>
            <w:r w:rsidRPr="00F80BED">
              <w:rPr>
                <w:rFonts w:eastAsia="標楷體" w:hint="eastAsia"/>
                <w:noProof/>
              </w:rPr>
              <w:t>簡介半導體基本原理、元件特性與半導體應用領域。</w:t>
            </w:r>
          </w:p>
          <w:p w:rsidR="009949A5" w:rsidRPr="00F80BED" w:rsidRDefault="009949A5" w:rsidP="00F1148C">
            <w:pPr>
              <w:spacing w:line="280" w:lineRule="exact"/>
              <w:rPr>
                <w:rFonts w:eastAsia="標楷體"/>
                <w:noProof/>
              </w:rPr>
            </w:pPr>
            <w:r w:rsidRPr="00F80BED">
              <w:rPr>
                <w:rFonts w:eastAsia="標楷體" w:hint="eastAsia"/>
                <w:noProof/>
              </w:rPr>
              <w:t>2.</w:t>
            </w:r>
            <w:r w:rsidRPr="00F80BED">
              <w:rPr>
                <w:rFonts w:eastAsia="標楷體" w:hint="eastAsia"/>
                <w:noProof/>
              </w:rPr>
              <w:t>半導體製程技術</w:t>
            </w:r>
            <w:r w:rsidRPr="00F80BED">
              <w:rPr>
                <w:rFonts w:eastAsia="標楷體" w:hint="eastAsia"/>
                <w:noProof/>
              </w:rPr>
              <w:t>:</w:t>
            </w:r>
            <w:r w:rsidRPr="00F80BED">
              <w:rPr>
                <w:rFonts w:eastAsia="標楷體" w:hint="eastAsia"/>
                <w:noProof/>
              </w:rPr>
              <w:t>薄膜成長技術、微影技術、蝕刻技術、離子佈植、平坦化相關技術。</w:t>
            </w:r>
          </w:p>
          <w:p w:rsidR="009949A5" w:rsidRPr="00F80BED" w:rsidRDefault="009949A5" w:rsidP="00F1148C">
            <w:pPr>
              <w:spacing w:line="280" w:lineRule="exact"/>
              <w:rPr>
                <w:rFonts w:eastAsia="標楷體"/>
                <w:noProof/>
              </w:rPr>
            </w:pPr>
            <w:r w:rsidRPr="00F80BED">
              <w:rPr>
                <w:rFonts w:eastAsia="標楷體" w:hint="eastAsia"/>
                <w:noProof/>
              </w:rPr>
              <w:t>3.</w:t>
            </w:r>
            <w:r w:rsidRPr="00F80BED">
              <w:rPr>
                <w:rFonts w:eastAsia="標楷體" w:hint="eastAsia"/>
                <w:noProof/>
              </w:rPr>
              <w:t>半導體製程技術應用於面板顯示技術</w:t>
            </w:r>
            <w:r w:rsidRPr="00F80BED">
              <w:rPr>
                <w:rFonts w:eastAsia="標楷體" w:hint="eastAsia"/>
                <w:noProof/>
              </w:rPr>
              <w:t>(TFT-LCD</w:t>
            </w:r>
            <w:r w:rsidRPr="00F80BED">
              <w:rPr>
                <w:rFonts w:eastAsia="標楷體" w:hint="eastAsia"/>
                <w:noProof/>
              </w:rPr>
              <w:t>、</w:t>
            </w:r>
            <w:r w:rsidRPr="00F80BED">
              <w:rPr>
                <w:rFonts w:eastAsia="標楷體" w:hint="eastAsia"/>
                <w:noProof/>
              </w:rPr>
              <w:t>OLED</w:t>
            </w:r>
            <w:r w:rsidRPr="00F80BED">
              <w:rPr>
                <w:rFonts w:eastAsia="標楷體" w:hint="eastAsia"/>
                <w:noProof/>
              </w:rPr>
              <w:t>、</w:t>
            </w:r>
            <w:r w:rsidRPr="00F80BED">
              <w:rPr>
                <w:rFonts w:eastAsia="標楷體" w:hint="eastAsia"/>
                <w:noProof/>
              </w:rPr>
              <w:t>mini-LED)</w:t>
            </w:r>
          </w:p>
          <w:p w:rsidR="009949A5" w:rsidRPr="00973AAC" w:rsidRDefault="009949A5" w:rsidP="002620F7">
            <w:pPr>
              <w:spacing w:line="280" w:lineRule="exact"/>
              <w:rPr>
                <w:rFonts w:eastAsia="標楷體"/>
              </w:rPr>
            </w:pPr>
            <w:r w:rsidRPr="00F80BED">
              <w:rPr>
                <w:rFonts w:eastAsia="標楷體" w:hint="eastAsia"/>
                <w:noProof/>
              </w:rPr>
              <w:t>4.</w:t>
            </w:r>
            <w:r w:rsidRPr="00F80BED">
              <w:rPr>
                <w:rFonts w:eastAsia="標楷體" w:hint="eastAsia"/>
                <w:noProof/>
              </w:rPr>
              <w:t>半導體製程技術應用於發光二極體、半導體雷射、</w:t>
            </w:r>
            <w:r w:rsidRPr="00F80BED">
              <w:rPr>
                <w:rFonts w:eastAsia="標楷體" w:hint="eastAsia"/>
                <w:noProof/>
              </w:rPr>
              <w:t>micro-LED</w:t>
            </w:r>
            <w:r w:rsidRPr="00F80BED">
              <w:rPr>
                <w:rFonts w:eastAsia="標楷體" w:hint="eastAsia"/>
                <w:noProof/>
              </w:rPr>
              <w:t>技術與光達雷射技術</w:t>
            </w:r>
            <w:r w:rsidRPr="00F80BED">
              <w:rPr>
                <w:rFonts w:eastAsia="標楷體" w:hint="eastAsia"/>
                <w:noProof/>
              </w:rPr>
              <w:t>(Lidar)</w:t>
            </w:r>
          </w:p>
        </w:tc>
        <w:tc>
          <w:tcPr>
            <w:tcW w:w="1701" w:type="dxa"/>
            <w:vAlign w:val="center"/>
          </w:tcPr>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國立中興大學材料科學與工程學系林佳鋒教授兼系主任</w:t>
            </w:r>
          </w:p>
        </w:tc>
        <w:tc>
          <w:tcPr>
            <w:tcW w:w="1559" w:type="dxa"/>
            <w:vAlign w:val="center"/>
          </w:tcPr>
          <w:p w:rsidR="009949A5" w:rsidRDefault="009949A5" w:rsidP="00ED4EB9">
            <w:pPr>
              <w:pStyle w:val="TableParagraph"/>
              <w:kinsoku w:val="0"/>
              <w:overflowPunct w:val="0"/>
              <w:spacing w:line="300" w:lineRule="exact"/>
              <w:ind w:left="28"/>
              <w:rPr>
                <w:rFonts w:eastAsia="標楷體"/>
                <w:noProof/>
              </w:rPr>
            </w:pPr>
            <w:r w:rsidRPr="00F80BED">
              <w:rPr>
                <w:rFonts w:eastAsia="標楷體" w:hint="eastAsia"/>
                <w:noProof/>
              </w:rPr>
              <w:t>實體線上併行</w:t>
            </w:r>
          </w:p>
          <w:p w:rsidR="00962DD8" w:rsidRDefault="00962DD8" w:rsidP="00962DD8">
            <w:pPr>
              <w:ind w:hanging="2"/>
              <w:rPr>
                <w:rFonts w:eastAsia="標楷體"/>
                <w:color w:val="000000"/>
              </w:rPr>
            </w:pPr>
          </w:p>
          <w:p w:rsidR="00962DD8" w:rsidRDefault="00962DD8" w:rsidP="00962DD8">
            <w:pPr>
              <w:ind w:hanging="2"/>
              <w:rPr>
                <w:rFonts w:eastAsia="標楷體"/>
                <w:color w:val="000000"/>
              </w:rPr>
            </w:pPr>
            <w:proofErr w:type="gramStart"/>
            <w:r>
              <w:rPr>
                <w:rFonts w:eastAsia="標楷體" w:hint="eastAsia"/>
                <w:color w:val="000000"/>
              </w:rPr>
              <w:t>線上軟體</w:t>
            </w:r>
            <w:proofErr w:type="gramEnd"/>
            <w:r>
              <w:rPr>
                <w:rFonts w:eastAsia="標楷體" w:hint="eastAsia"/>
                <w:color w:val="000000"/>
              </w:rPr>
              <w:t>：</w:t>
            </w:r>
            <w:r>
              <w:rPr>
                <w:rFonts w:eastAsia="標楷體"/>
                <w:color w:val="000000"/>
              </w:rPr>
              <w:t>Google Meet</w:t>
            </w:r>
          </w:p>
          <w:p w:rsidR="00962DD8" w:rsidRPr="00A349A2" w:rsidRDefault="00962DD8" w:rsidP="00962DD8">
            <w:pPr>
              <w:pStyle w:val="TableParagraph"/>
              <w:kinsoku w:val="0"/>
              <w:overflowPunct w:val="0"/>
              <w:spacing w:line="300" w:lineRule="exact"/>
              <w:ind w:left="28"/>
              <w:rPr>
                <w:rFonts w:eastAsia="標楷體"/>
              </w:rPr>
            </w:pPr>
            <w:r>
              <w:rPr>
                <w:rFonts w:eastAsia="標楷體" w:hint="eastAsia"/>
                <w:color w:val="000000"/>
              </w:rPr>
              <w:t>實體上課地點：</w:t>
            </w:r>
            <w:proofErr w:type="gramStart"/>
            <w:r>
              <w:rPr>
                <w:rFonts w:eastAsia="標楷體" w:hint="eastAsia"/>
                <w:color w:val="000000"/>
              </w:rPr>
              <w:t>中科育成</w:t>
            </w:r>
            <w:proofErr w:type="gramEnd"/>
            <w:r>
              <w:rPr>
                <w:rFonts w:eastAsia="標楷體" w:hint="eastAsia"/>
                <w:color w:val="000000"/>
              </w:rPr>
              <w:t>大樓</w:t>
            </w:r>
            <w:r>
              <w:rPr>
                <w:rFonts w:eastAsia="標楷體"/>
                <w:color w:val="000000"/>
              </w:rPr>
              <w:t>(</w:t>
            </w:r>
            <w:r>
              <w:rPr>
                <w:rFonts w:eastAsia="標楷體" w:hint="eastAsia"/>
                <w:color w:val="000000"/>
              </w:rPr>
              <w:t>台中市西屯區科園路</w:t>
            </w:r>
            <w:r>
              <w:rPr>
                <w:rFonts w:eastAsia="標楷體"/>
                <w:color w:val="000000"/>
              </w:rPr>
              <w:t>19</w:t>
            </w:r>
            <w:r>
              <w:rPr>
                <w:rFonts w:eastAsia="標楷體" w:hint="eastAsia"/>
                <w:color w:val="000000"/>
              </w:rPr>
              <w:t>號</w:t>
            </w:r>
            <w:r>
              <w:rPr>
                <w:rFonts w:eastAsia="標楷體" w:hint="eastAsia"/>
                <w:color w:val="000000"/>
              </w:rPr>
              <w:t>)</w:t>
            </w:r>
          </w:p>
        </w:tc>
      </w:tr>
      <w:tr w:rsidR="009949A5" w:rsidRPr="00A349A2" w:rsidTr="00E6449E">
        <w:trPr>
          <w:trHeight w:val="1702"/>
        </w:trPr>
        <w:tc>
          <w:tcPr>
            <w:tcW w:w="10490" w:type="dxa"/>
            <w:gridSpan w:val="5"/>
            <w:vAlign w:val="center"/>
          </w:tcPr>
          <w:p w:rsidR="009949A5" w:rsidRPr="00A349A2" w:rsidRDefault="00470034"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91008" behindDoc="0" locked="0" layoutInCell="1" allowOverlap="1" wp14:anchorId="06570FFF">
                  <wp:simplePos x="0" y="0"/>
                  <wp:positionH relativeFrom="column">
                    <wp:posOffset>4782820</wp:posOffset>
                  </wp:positionH>
                  <wp:positionV relativeFrom="paragraph">
                    <wp:posOffset>170180</wp:posOffset>
                  </wp:positionV>
                  <wp:extent cx="617855" cy="617855"/>
                  <wp:effectExtent l="0" t="0" r="0"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報名方式</w:t>
            </w:r>
            <w:r w:rsidR="009949A5" w:rsidRPr="00A349A2">
              <w:rPr>
                <w:rFonts w:eastAsia="標楷體"/>
                <w:bCs/>
                <w:color w:val="000000"/>
              </w:rPr>
              <w:t>:</w:t>
            </w:r>
          </w:p>
          <w:p w:rsidR="009949A5" w:rsidRPr="00962DD8" w:rsidRDefault="009949A5"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2" w:history="1">
              <w:r w:rsidR="00962DD8" w:rsidRPr="00F80BED">
                <w:rPr>
                  <w:rStyle w:val="a8"/>
                  <w:rFonts w:eastAsia="標楷體"/>
                  <w:bCs/>
                  <w:noProof/>
                </w:rPr>
                <w:t>https://reurl.cc/70LGZ1</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6"/>
        <w:gridCol w:w="4953"/>
      </w:tblGrid>
      <w:tr w:rsidR="009949A5" w:rsidRPr="00A349A2" w:rsidTr="00962DD8">
        <w:trPr>
          <w:trHeight w:val="252"/>
          <w:tblHeader/>
        </w:trPr>
        <w:tc>
          <w:tcPr>
            <w:tcW w:w="1512"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06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42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962DD8">
        <w:trPr>
          <w:trHeight w:val="860"/>
        </w:trPr>
        <w:tc>
          <w:tcPr>
            <w:tcW w:w="1512"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pacing w:line="300" w:lineRule="exact"/>
              <w:jc w:val="center"/>
              <w:rPr>
                <w:rFonts w:eastAsia="標楷體"/>
              </w:rPr>
            </w:pPr>
            <w:r w:rsidRPr="00F80BED">
              <w:rPr>
                <w:rFonts w:eastAsia="標楷體" w:hint="eastAsia"/>
                <w:noProof/>
              </w:rPr>
              <w:t>國立中興大學材料科學與工程學系教授兼系主任</w:t>
            </w:r>
          </w:p>
        </w:tc>
        <w:tc>
          <w:tcPr>
            <w:tcW w:w="1068"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napToGrid w:val="0"/>
              <w:spacing w:line="300" w:lineRule="exact"/>
              <w:jc w:val="both"/>
              <w:rPr>
                <w:rFonts w:eastAsia="標楷體"/>
                <w:bCs/>
                <w:lang w:eastAsia="zh-HK"/>
              </w:rPr>
            </w:pPr>
            <w:r w:rsidRPr="00F80BED">
              <w:rPr>
                <w:rFonts w:eastAsia="標楷體" w:hint="eastAsia"/>
                <w:bCs/>
                <w:noProof/>
                <w:lang w:eastAsia="zh-HK"/>
              </w:rPr>
              <w:t>國立交通大學電子所博士</w:t>
            </w:r>
          </w:p>
        </w:tc>
        <w:tc>
          <w:tcPr>
            <w:tcW w:w="2421" w:type="pct"/>
            <w:tcBorders>
              <w:top w:val="single" w:sz="4" w:space="0" w:color="auto"/>
              <w:left w:val="single" w:sz="4" w:space="0" w:color="auto"/>
              <w:bottom w:val="single" w:sz="4" w:space="0" w:color="auto"/>
              <w:right w:val="single" w:sz="4" w:space="0" w:color="auto"/>
            </w:tcBorders>
            <w:vAlign w:val="center"/>
          </w:tcPr>
          <w:p w:rsidR="009949A5" w:rsidRPr="004E352F" w:rsidRDefault="009949A5" w:rsidP="00ED4EB9">
            <w:pPr>
              <w:snapToGrid w:val="0"/>
              <w:spacing w:line="300" w:lineRule="exact"/>
              <w:ind w:rightChars="47" w:right="113"/>
              <w:jc w:val="both"/>
              <w:rPr>
                <w:rFonts w:eastAsia="標楷體"/>
              </w:rPr>
            </w:pPr>
            <w:r w:rsidRPr="00F80BED">
              <w:rPr>
                <w:rFonts w:eastAsia="標楷體" w:hint="eastAsia"/>
                <w:noProof/>
              </w:rPr>
              <w:t>半導體元件與製程技術、光電半導體之磊晶</w:t>
            </w:r>
            <w:r w:rsidRPr="00F80BED">
              <w:rPr>
                <w:rFonts w:eastAsia="標楷體" w:hint="eastAsia"/>
                <w:noProof/>
              </w:rPr>
              <w:t>/</w:t>
            </w:r>
            <w:r w:rsidRPr="00F80BED">
              <w:rPr>
                <w:rFonts w:eastAsia="標楷體" w:hint="eastAsia"/>
                <w:noProof/>
              </w:rPr>
              <w:t>製程</w:t>
            </w:r>
            <w:r w:rsidRPr="00F80BED">
              <w:rPr>
                <w:rFonts w:eastAsia="標楷體" w:hint="eastAsia"/>
                <w:noProof/>
              </w:rPr>
              <w:t>/</w:t>
            </w:r>
            <w:r w:rsidRPr="00F80BED">
              <w:rPr>
                <w:rFonts w:eastAsia="標楷體" w:hint="eastAsia"/>
                <w:noProof/>
              </w:rPr>
              <w:t>檢測技術、顯示器技術、面射型雷射、第三代半導體</w:t>
            </w:r>
          </w:p>
        </w:tc>
      </w:tr>
    </w:tbl>
    <w:p w:rsidR="009949A5" w:rsidRDefault="00470034"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9504" behindDoc="0" locked="0" layoutInCell="1" allowOverlap="1">
                <wp:simplePos x="0" y="0"/>
                <wp:positionH relativeFrom="column">
                  <wp:posOffset>3025775</wp:posOffset>
                </wp:positionH>
                <wp:positionV relativeFrom="paragraph">
                  <wp:posOffset>908050</wp:posOffset>
                </wp:positionV>
                <wp:extent cx="330200" cy="320040"/>
                <wp:effectExtent l="0" t="0" r="0" b="381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38.25pt;margin-top:71.5pt;width:26pt;height:25.2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B5zQ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QO0sNJAzW6v/169/P7/e2vux/fUGBS1LUqBs3rFnT19lJsQd2Gq9orkX9QiIt5&#10;RfiKXkgpuoqSAlz0zU/35GuPowzIsnslCjBF1lpYoG0pG5M/yAgCdPDl5lAeutUoh8fBwIOSY5SD&#10;aACn0JbPJfH+cyuVfkFFg8whwRKqb8HJ5kpp4wyJ9yrGFhcZq2vLgJo/eADF/gVMw1cjM07Ygn6O&#10;vGgxWUxCJwxGCyf00tS5yOahM8r88TAdpPN56n8xdv0wrlhRUG7M7Mnlh39WvB3Ne1oc6KVEzQoD&#10;Z1xScrWc1xJtCJA7s8umHCRHNfehGzYJEMujkPwg9C6DyMlGk7ETZuHQicbexPH86DIaeWEUptnD&#10;kK4Yp/8eEuoSHA2DYc+lo9OPYvPsehobiRumYXzUrEnw5KBEYsPABS9saTVhdX8+SYVx/5gKKPe+&#10;0JavhqI9WfV2ubXdMdy3wVIUN0BgKYBgwEUYfXCohPyEUQdjJMHq45pIilH9kkMTRH4INEXaXsLh&#10;OICLPJUsTyWE5wCVYI1Rf5zrflatW8lWFVjat90FNE7GLKlNh/Ve7doNRoWNbTfWzCw6vVut4/Cd&#10;/QYAAP//AwBQSwMEFAAGAAgAAAAhAD/+3AbfAAAACwEAAA8AAABkcnMvZG93bnJldi54bWxMj81O&#10;wzAQhO9IvIO1SNyoQ5r+EOJUFWrLESgRZzdekoh4bcVuGt6e5QTHnfk0O1NsJtuLEYfQOVJwP0tA&#10;INXOdNQoqN73d2sQIWoyuneECr4xwKa8vip0btyF3nA8xkZwCIVcK2hj9LmUoW7R6jBzHom9TzdY&#10;HfkcGmkGfeFw28s0SZbS6o74Q6s9PrVYfx3PVoGP/rB6Hl5et7v9mFQfhyrtmp1StzfT9hFExCn+&#10;wfBbn6tDyZ1O7kwmiF5BtlouGGUjm/MoJhbpmpUTKw/zDGRZyP8byh8AAAD//wMAUEsBAi0AFAAG&#10;AAgAAAAhALaDOJL+AAAA4QEAABMAAAAAAAAAAAAAAAAAAAAAAFtDb250ZW50X1R5cGVzXS54bWxQ&#10;SwECLQAUAAYACAAAACEAOP0h/9YAAACUAQAACwAAAAAAAAAAAAAAAAAvAQAAX3JlbHMvLnJlbHNQ&#10;SwECLQAUAAYACAAAACEAWa0gec0CAADEBQAADgAAAAAAAAAAAAAAAAAuAgAAZHJzL2Uyb0RvYy54&#10;bWxQSwECLQAUAAYACAAAACEAP/7cBt8AAAALAQAADwAAAAAAAAAAAAAAAAAnBQAAZHJzL2Rvd25y&#10;ZXYueG1sUEsFBgAAAAAEAAQA8wAAADMGAAAAAA==&#10;" filled="f" stroked="f">
                <v:textbox style="mso-fit-shape-to-text:t">
                  <w:txbxContent>
                    <w:p w:rsidR="00AA6B3A" w:rsidRDefault="00AA6B3A">
                      <w:r>
                        <w:t>6</w:t>
                      </w:r>
                    </w:p>
                  </w:txbxContent>
                </v:textbox>
                <w10:wrap type="square"/>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機電系統整合設計</w:t>
      </w:r>
      <w:r w:rsidRPr="00F80BED">
        <w:rPr>
          <w:rFonts w:eastAsia="標楷體" w:hint="eastAsia"/>
          <w:noProof/>
          <w:spacing w:val="14"/>
          <w:sz w:val="28"/>
          <w:szCs w:val="28"/>
        </w:rPr>
        <w:t>(</w:t>
      </w:r>
      <w:r w:rsidRPr="00F80BED">
        <w:rPr>
          <w:rFonts w:eastAsia="標楷體" w:hint="eastAsia"/>
          <w:noProof/>
          <w:spacing w:val="14"/>
          <w:sz w:val="28"/>
          <w:szCs w:val="28"/>
        </w:rPr>
        <w:t>以工具機為例</w:t>
      </w:r>
      <w:r w:rsidRPr="00F80BED">
        <w:rPr>
          <w:rFonts w:eastAsia="標楷體" w:hint="eastAsia"/>
          <w:noProof/>
          <w:spacing w:val="14"/>
          <w:sz w:val="28"/>
          <w:szCs w:val="28"/>
        </w:rPr>
        <w:t>)</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Default="009949A5" w:rsidP="006164C6">
      <w:pPr>
        <w:pStyle w:val="a6"/>
        <w:kinsoku w:val="0"/>
        <w:overflowPunct w:val="0"/>
        <w:spacing w:after="0" w:line="360" w:lineRule="exact"/>
        <w:ind w:firstLineChars="200" w:firstLine="616"/>
        <w:rPr>
          <w:rFonts w:eastAsia="標楷體"/>
          <w:spacing w:val="14"/>
          <w:sz w:val="28"/>
          <w:szCs w:val="28"/>
        </w:rPr>
      </w:pPr>
      <w:r w:rsidRPr="00F80BED">
        <w:rPr>
          <w:rFonts w:eastAsia="標楷體" w:hint="eastAsia"/>
          <w:noProof/>
          <w:spacing w:val="14"/>
          <w:sz w:val="28"/>
          <w:szCs w:val="28"/>
        </w:rPr>
        <w:t>工具機與傳動設備一般均是由馬達與機械結構兩大項目組成，透過馬達將控制命令的電氣訊號轉變為扭矩來驅動機械設備，因此設計人員在進行機械結構開發時需將馬達的電氣響應一併納入考量，才能有效設計出一高響應</w:t>
      </w:r>
      <w:r w:rsidRPr="00F80BED">
        <w:rPr>
          <w:rFonts w:eastAsia="標楷體" w:hint="eastAsia"/>
          <w:noProof/>
          <w:spacing w:val="14"/>
          <w:sz w:val="28"/>
          <w:szCs w:val="28"/>
        </w:rPr>
        <w:t>(</w:t>
      </w:r>
      <w:r w:rsidRPr="00F80BED">
        <w:rPr>
          <w:rFonts w:eastAsia="標楷體" w:hint="eastAsia"/>
          <w:noProof/>
          <w:spacing w:val="14"/>
          <w:sz w:val="28"/>
          <w:szCs w:val="28"/>
        </w:rPr>
        <w:t>高加減速</w:t>
      </w:r>
      <w:r w:rsidRPr="00F80BED">
        <w:rPr>
          <w:rFonts w:eastAsia="標楷體" w:hint="eastAsia"/>
          <w:noProof/>
          <w:spacing w:val="14"/>
          <w:sz w:val="28"/>
          <w:szCs w:val="28"/>
        </w:rPr>
        <w:t>)</w:t>
      </w:r>
      <w:r w:rsidRPr="00F80BED">
        <w:rPr>
          <w:rFonts w:eastAsia="標楷體" w:hint="eastAsia"/>
          <w:noProof/>
          <w:spacing w:val="14"/>
          <w:sz w:val="28"/>
          <w:szCs w:val="28"/>
        </w:rPr>
        <w:t>的機械設備；本課程將以螺桿傳動系統的實務案例讓學員建立相關概念，最終整合</w:t>
      </w:r>
      <w:r w:rsidRPr="00F80BED">
        <w:rPr>
          <w:rFonts w:eastAsia="標楷體" w:hint="eastAsia"/>
          <w:noProof/>
          <w:spacing w:val="14"/>
          <w:sz w:val="28"/>
          <w:szCs w:val="28"/>
        </w:rPr>
        <w:t>FANUC</w:t>
      </w:r>
      <w:r w:rsidRPr="00F80BED">
        <w:rPr>
          <w:rFonts w:eastAsia="標楷體" w:hint="eastAsia"/>
          <w:noProof/>
          <w:spacing w:val="14"/>
          <w:sz w:val="28"/>
          <w:szCs w:val="28"/>
        </w:rPr>
        <w:t>控制迴路模型進行結構設計實務應用。</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127"/>
        <w:gridCol w:w="3260"/>
        <w:gridCol w:w="1701"/>
        <w:gridCol w:w="1559"/>
      </w:tblGrid>
      <w:tr w:rsidR="009949A5" w:rsidRPr="00A349A2" w:rsidTr="00962DD8">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2127"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260"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962DD8">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2024/07/12(</w:t>
            </w:r>
            <w:r w:rsidRPr="00F80BED">
              <w:rPr>
                <w:rFonts w:eastAsia="標楷體" w:hint="eastAsia"/>
                <w:noProof/>
              </w:rPr>
              <w:t>五</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2127"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機電系統整合設計</w:t>
            </w:r>
            <w:r w:rsidRPr="00F80BED">
              <w:rPr>
                <w:rFonts w:eastAsia="標楷體" w:hint="eastAsia"/>
                <w:noProof/>
                <w:spacing w:val="14"/>
              </w:rPr>
              <w:t>(</w:t>
            </w:r>
            <w:r w:rsidRPr="00F80BED">
              <w:rPr>
                <w:rFonts w:eastAsia="標楷體" w:hint="eastAsia"/>
                <w:noProof/>
                <w:spacing w:val="14"/>
              </w:rPr>
              <w:t>以工具機為例</w:t>
            </w:r>
            <w:r w:rsidRPr="00F80BED">
              <w:rPr>
                <w:rFonts w:eastAsia="標楷體" w:hint="eastAsia"/>
                <w:noProof/>
                <w:spacing w:val="14"/>
              </w:rPr>
              <w:t>)</w:t>
            </w:r>
          </w:p>
        </w:tc>
        <w:tc>
          <w:tcPr>
            <w:tcW w:w="3260" w:type="dxa"/>
            <w:vAlign w:val="center"/>
          </w:tcPr>
          <w:p w:rsidR="009949A5" w:rsidRPr="00F80BED" w:rsidRDefault="009949A5" w:rsidP="00F1148C">
            <w:pPr>
              <w:spacing w:line="280" w:lineRule="exact"/>
              <w:rPr>
                <w:rFonts w:eastAsia="標楷體"/>
                <w:noProof/>
              </w:rPr>
            </w:pPr>
            <w:r w:rsidRPr="00F80BED">
              <w:rPr>
                <w:rFonts w:eastAsia="標楷體" w:hint="eastAsia"/>
                <w:noProof/>
              </w:rPr>
              <w:t>1.</w:t>
            </w:r>
            <w:r w:rsidRPr="00F80BED">
              <w:rPr>
                <w:rFonts w:eastAsia="標楷體" w:hint="eastAsia"/>
                <w:noProof/>
              </w:rPr>
              <w:t>機電系統概論說明</w:t>
            </w:r>
          </w:p>
          <w:p w:rsidR="009949A5" w:rsidRPr="00F80BED" w:rsidRDefault="009949A5" w:rsidP="00F1148C">
            <w:pPr>
              <w:spacing w:line="280" w:lineRule="exact"/>
              <w:rPr>
                <w:rFonts w:eastAsia="標楷體"/>
                <w:noProof/>
              </w:rPr>
            </w:pPr>
            <w:r w:rsidRPr="00F80BED">
              <w:rPr>
                <w:rFonts w:eastAsia="標楷體" w:hint="eastAsia"/>
                <w:noProof/>
              </w:rPr>
              <w:t>2.</w:t>
            </w:r>
            <w:r w:rsidRPr="00F80BED">
              <w:rPr>
                <w:rFonts w:eastAsia="標楷體" w:hint="eastAsia"/>
                <w:noProof/>
              </w:rPr>
              <w:t>基礎</w:t>
            </w:r>
            <w:r w:rsidRPr="00F80BED">
              <w:rPr>
                <w:rFonts w:eastAsia="標楷體" w:hint="eastAsia"/>
                <w:noProof/>
              </w:rPr>
              <w:t>PID</w:t>
            </w:r>
            <w:r w:rsidRPr="00F80BED">
              <w:rPr>
                <w:rFonts w:eastAsia="標楷體" w:hint="eastAsia"/>
                <w:noProof/>
              </w:rPr>
              <w:t>伺服迴路</w:t>
            </w:r>
            <w:r w:rsidRPr="00F80BED">
              <w:rPr>
                <w:rFonts w:eastAsia="標楷體" w:hint="eastAsia"/>
                <w:noProof/>
              </w:rPr>
              <w:t xml:space="preserve"> </w:t>
            </w:r>
          </w:p>
          <w:p w:rsidR="009949A5" w:rsidRPr="00F80BED" w:rsidRDefault="009949A5" w:rsidP="00F1148C">
            <w:pPr>
              <w:spacing w:line="280" w:lineRule="exact"/>
              <w:rPr>
                <w:rFonts w:eastAsia="標楷體"/>
                <w:noProof/>
              </w:rPr>
            </w:pPr>
            <w:r w:rsidRPr="00F80BED">
              <w:rPr>
                <w:rFonts w:eastAsia="標楷體" w:hint="eastAsia"/>
                <w:noProof/>
              </w:rPr>
              <w:t>3.</w:t>
            </w:r>
            <w:r w:rsidRPr="00F80BED">
              <w:rPr>
                <w:rFonts w:eastAsia="標楷體" w:hint="eastAsia"/>
                <w:noProof/>
              </w:rPr>
              <w:t>基礎受控體簡介</w:t>
            </w:r>
          </w:p>
          <w:p w:rsidR="009949A5" w:rsidRPr="00F80BED" w:rsidRDefault="009949A5" w:rsidP="00F1148C">
            <w:pPr>
              <w:spacing w:line="280" w:lineRule="exact"/>
              <w:rPr>
                <w:rFonts w:eastAsia="標楷體"/>
                <w:noProof/>
              </w:rPr>
            </w:pPr>
            <w:r w:rsidRPr="00F80BED">
              <w:rPr>
                <w:rFonts w:eastAsia="標楷體" w:hint="eastAsia"/>
                <w:noProof/>
              </w:rPr>
              <w:t>4.</w:t>
            </w:r>
            <w:r w:rsidRPr="00F80BED">
              <w:rPr>
                <w:rFonts w:eastAsia="標楷體" w:hint="eastAsia"/>
                <w:noProof/>
              </w:rPr>
              <w:t>螺桿傳動系統機電設計實務</w:t>
            </w:r>
          </w:p>
          <w:p w:rsidR="009949A5" w:rsidRPr="00F80BED" w:rsidRDefault="009949A5" w:rsidP="00F1148C">
            <w:pPr>
              <w:spacing w:line="280" w:lineRule="exact"/>
              <w:rPr>
                <w:rFonts w:eastAsia="標楷體"/>
                <w:noProof/>
              </w:rPr>
            </w:pPr>
            <w:r w:rsidRPr="00F80BED">
              <w:rPr>
                <w:rFonts w:eastAsia="標楷體" w:hint="eastAsia"/>
                <w:noProof/>
              </w:rPr>
              <w:t>5.</w:t>
            </w:r>
            <w:r w:rsidRPr="00F80BED">
              <w:rPr>
                <w:rFonts w:eastAsia="標楷體" w:hint="eastAsia"/>
                <w:noProof/>
              </w:rPr>
              <w:t>結構與伺服整合設計實務</w:t>
            </w:r>
          </w:p>
          <w:p w:rsidR="009949A5" w:rsidRPr="00973AAC" w:rsidRDefault="009949A5" w:rsidP="002620F7">
            <w:pPr>
              <w:spacing w:line="280" w:lineRule="exact"/>
              <w:rPr>
                <w:rFonts w:eastAsia="標楷體"/>
                <w:noProof/>
              </w:rPr>
            </w:pPr>
            <w:r w:rsidRPr="00F80BED">
              <w:rPr>
                <w:rFonts w:eastAsia="標楷體" w:hint="eastAsia"/>
                <w:noProof/>
              </w:rPr>
              <w:t>6.</w:t>
            </w:r>
            <w:r w:rsidRPr="00F80BED">
              <w:rPr>
                <w:rFonts w:eastAsia="標楷體" w:hint="eastAsia"/>
                <w:noProof/>
              </w:rPr>
              <w:t>問題與討論</w:t>
            </w:r>
          </w:p>
        </w:tc>
        <w:tc>
          <w:tcPr>
            <w:tcW w:w="1701" w:type="dxa"/>
            <w:vAlign w:val="center"/>
          </w:tcPr>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工研院智慧機械中心廖建智經理</w:t>
            </w:r>
          </w:p>
        </w:tc>
        <w:tc>
          <w:tcPr>
            <w:tcW w:w="1559" w:type="dxa"/>
            <w:vAlign w:val="center"/>
          </w:tcPr>
          <w:p w:rsidR="009949A5" w:rsidRPr="00A349A2" w:rsidRDefault="009949A5" w:rsidP="00ED4EB9">
            <w:pPr>
              <w:pStyle w:val="TableParagraph"/>
              <w:kinsoku w:val="0"/>
              <w:overflowPunct w:val="0"/>
              <w:spacing w:line="300" w:lineRule="exact"/>
              <w:ind w:left="28"/>
              <w:rPr>
                <w:rFonts w:eastAsia="標楷體"/>
              </w:rPr>
            </w:pPr>
            <w:r w:rsidRPr="00F80BED">
              <w:rPr>
                <w:rFonts w:eastAsia="標楷體" w:hint="eastAsia"/>
                <w:noProof/>
              </w:rPr>
              <w:t>線上課程軟體：</w:t>
            </w:r>
            <w:r w:rsidRPr="00F80BED">
              <w:rPr>
                <w:rFonts w:eastAsia="標楷體" w:hint="eastAsia"/>
                <w:noProof/>
              </w:rPr>
              <w:t>Google Meet</w:t>
            </w:r>
          </w:p>
        </w:tc>
      </w:tr>
      <w:tr w:rsidR="009949A5" w:rsidRPr="00A349A2" w:rsidTr="00E6449E">
        <w:trPr>
          <w:trHeight w:val="1702"/>
        </w:trPr>
        <w:tc>
          <w:tcPr>
            <w:tcW w:w="10490" w:type="dxa"/>
            <w:gridSpan w:val="5"/>
            <w:vAlign w:val="center"/>
          </w:tcPr>
          <w:p w:rsidR="009949A5" w:rsidRPr="00A349A2" w:rsidRDefault="00470034"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92032" behindDoc="0" locked="0" layoutInCell="1" allowOverlap="1" wp14:anchorId="79FDEF03">
                  <wp:simplePos x="0" y="0"/>
                  <wp:positionH relativeFrom="column">
                    <wp:posOffset>4888865</wp:posOffset>
                  </wp:positionH>
                  <wp:positionV relativeFrom="paragraph">
                    <wp:posOffset>140970</wp:posOffset>
                  </wp:positionV>
                  <wp:extent cx="631190" cy="631190"/>
                  <wp:effectExtent l="0" t="0" r="0" b="0"/>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1190" cy="631190"/>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報名方式</w:t>
            </w:r>
            <w:r w:rsidR="009949A5" w:rsidRPr="00A349A2">
              <w:rPr>
                <w:rFonts w:eastAsia="標楷體"/>
                <w:bCs/>
                <w:color w:val="000000"/>
              </w:rPr>
              <w:t>:</w:t>
            </w:r>
          </w:p>
          <w:p w:rsidR="009949A5" w:rsidRPr="00962DD8" w:rsidRDefault="009949A5"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3" w:history="1">
              <w:r w:rsidR="00962DD8" w:rsidRPr="00F80BED">
                <w:rPr>
                  <w:rStyle w:val="a8"/>
                  <w:rFonts w:eastAsia="標楷體"/>
                  <w:bCs/>
                  <w:noProof/>
                </w:rPr>
                <w:t>https://reurl.cc/GjxOzD</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949A5"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pacing w:line="300" w:lineRule="exact"/>
              <w:jc w:val="center"/>
              <w:rPr>
                <w:rFonts w:eastAsia="標楷體"/>
              </w:rPr>
            </w:pPr>
            <w:r w:rsidRPr="00F80BED">
              <w:rPr>
                <w:rFonts w:eastAsia="標楷體" w:hint="eastAsia"/>
                <w:noProof/>
              </w:rPr>
              <w:t>工研院智慧機械中心經理</w:t>
            </w:r>
          </w:p>
        </w:tc>
        <w:tc>
          <w:tcPr>
            <w:tcW w:w="1045"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napToGrid w:val="0"/>
              <w:spacing w:line="300" w:lineRule="exact"/>
              <w:jc w:val="both"/>
              <w:rPr>
                <w:rFonts w:eastAsia="標楷體"/>
                <w:bCs/>
                <w:lang w:eastAsia="zh-HK"/>
              </w:rPr>
            </w:pPr>
            <w:r w:rsidRPr="00F80BED">
              <w:rPr>
                <w:rFonts w:eastAsia="標楷體" w:hint="eastAsia"/>
                <w:bCs/>
                <w:noProof/>
                <w:lang w:eastAsia="zh-HK"/>
              </w:rPr>
              <w:t>國立彰化師範大學工教博士</w:t>
            </w:r>
            <w:r w:rsidR="00AA6B3A">
              <w:rPr>
                <w:rFonts w:eastAsia="標楷體" w:hint="eastAsia"/>
                <w:bCs/>
                <w:noProof/>
                <w:lang w:eastAsia="zh-HK"/>
              </w:rPr>
              <w:t>、</w:t>
            </w:r>
            <w:r w:rsidRPr="00F80BED">
              <w:rPr>
                <w:rFonts w:eastAsia="標楷體" w:hint="eastAsia"/>
                <w:bCs/>
                <w:noProof/>
                <w:lang w:eastAsia="zh-HK"/>
              </w:rPr>
              <w:t>國立台灣大學機械碩士</w:t>
            </w:r>
          </w:p>
        </w:tc>
        <w:tc>
          <w:tcPr>
            <w:tcW w:w="2475" w:type="pct"/>
            <w:tcBorders>
              <w:top w:val="single" w:sz="4" w:space="0" w:color="auto"/>
              <w:left w:val="single" w:sz="4" w:space="0" w:color="auto"/>
              <w:bottom w:val="single" w:sz="4" w:space="0" w:color="auto"/>
              <w:right w:val="single" w:sz="4" w:space="0" w:color="auto"/>
            </w:tcBorders>
            <w:vAlign w:val="center"/>
          </w:tcPr>
          <w:p w:rsidR="009949A5" w:rsidRPr="004E352F" w:rsidRDefault="009949A5" w:rsidP="00ED4EB9">
            <w:pPr>
              <w:snapToGrid w:val="0"/>
              <w:spacing w:line="300" w:lineRule="exact"/>
              <w:ind w:rightChars="47" w:right="113"/>
              <w:jc w:val="both"/>
              <w:rPr>
                <w:rFonts w:eastAsia="標楷體"/>
              </w:rPr>
            </w:pPr>
            <w:r w:rsidRPr="00F80BED">
              <w:rPr>
                <w:rFonts w:eastAsia="標楷體" w:hint="eastAsia"/>
                <w:noProof/>
              </w:rPr>
              <w:t>機械設計、</w:t>
            </w:r>
            <w:r w:rsidRPr="00F80BED">
              <w:rPr>
                <w:rFonts w:eastAsia="標楷體" w:hint="eastAsia"/>
                <w:noProof/>
              </w:rPr>
              <w:t>CAE</w:t>
            </w:r>
            <w:r w:rsidRPr="00F80BED">
              <w:rPr>
                <w:rFonts w:eastAsia="標楷體" w:hint="eastAsia"/>
                <w:noProof/>
              </w:rPr>
              <w:t>分析、機電整合、金屬成形</w:t>
            </w:r>
          </w:p>
        </w:tc>
      </w:tr>
    </w:tbl>
    <w:p w:rsidR="009949A5" w:rsidRDefault="00470034"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1552" behindDoc="0" locked="0" layoutInCell="1" allowOverlap="1">
                <wp:simplePos x="0" y="0"/>
                <wp:positionH relativeFrom="column">
                  <wp:posOffset>3101975</wp:posOffset>
                </wp:positionH>
                <wp:positionV relativeFrom="paragraph">
                  <wp:posOffset>1766570</wp:posOffset>
                </wp:positionV>
                <wp:extent cx="330200" cy="320040"/>
                <wp:effectExtent l="0" t="3175" r="0" b="635"/>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44.25pt;margin-top:139.1pt;width:26pt;height:25.2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uK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jjDhpoET3t1/vfn6/v/119+MbCkyGulbFoHjdgqreXootVNpGq9orkX9QiIt5&#10;RfiKXkgpuoqSAjz0zU/35GuPowzIsnslCjBF1lpYoG0pG5M+SAgCdKjUzaE6dKtRDo+DgQcVxygH&#10;0QBOoa2eS+L951Yq/YKKBplDgiUU34KTzZXSxhkS71WMLS4yVteWADV/8ACK/QuYhq9GZpyw9fwc&#10;edFispiEThiMFk7opalzkc1DZ5T542E6SOfz1P9i7PphXLGioNyY2XPLD/+sdjuW96w4sEuJmhUG&#10;zrik5Go5ryXaEOB2ZpdNOUiOau5DN2wSIJZHIflB6F0GkZONJmMnzMKhE429ieP50WU08sIoTLOH&#10;IV0xTv89JNQB7YbBsOfS0elHsXl2PY2NxA3TMD1q1iR4clAisWHgghe2tJqwuj+fpMK4f0wFlHtf&#10;aMtXQ9GerHq73NrmGO3bYCmKGyCwFEAw4CJMPjhUQn7CqIMpkmD1cU0kxah+yaEJIj8EmiJtL+Fw&#10;HMBFnkqWpxLCc4BKsMaoP851P6rWrWSrCizt2+4CGidjltSmw3qvdu0Gk8LGtptqZhSd3q3WcfbO&#10;fgMAAP//AwBQSwMEFAAGAAgAAAAhAMxcoRnfAAAACwEAAA8AAABkcnMvZG93bnJldi54bWxMj8tO&#10;wzAQRfdI/IM1SOyojenDSuNUFWrLEigRazd2k4j4IdtNw98zrGA5M0d3zi03kx3IaGLqvZPwOGNA&#10;jGu87l0rof7YPwggKSun1eCdkfBtEmyq25tSFdpf3bsZj7klGOJSoSR0OYeC0tR0xqo088E4vJ19&#10;tCrjGFuqo7piuB0oZ2xJreodfuhUMM+dab6OFysh5HBYvcTXt+1uP7L681Dzvt1JeX83bddAspny&#10;Hwy/+qgOFTqd/MXpRAYJcyEWiErgK8GBILGYM9ycJDxxsQRalfR/h+oHAAD//wMAUEsBAi0AFAAG&#10;AAgAAAAhALaDOJL+AAAA4QEAABMAAAAAAAAAAAAAAAAAAAAAAFtDb250ZW50X1R5cGVzXS54bWxQ&#10;SwECLQAUAAYACAAAACEAOP0h/9YAAACUAQAACwAAAAAAAAAAAAAAAAAvAQAAX3JlbHMvLnJlbHNQ&#10;SwECLQAUAAYACAAAACEA3kKLis0CAADDBQAADgAAAAAAAAAAAAAAAAAuAgAAZHJzL2Uyb0RvYy54&#10;bWxQSwECLQAUAAYACAAAACEAzFyhGd8AAAALAQAADwAAAAAAAAAAAAAAAAAnBQAAZHJzL2Rvd25y&#10;ZXYueG1sUEsFBgAAAAAEAAQA8wAAADMGAAAAAA==&#10;" filled="f" stroked="f">
                <v:textbox style="mso-fit-shape-to-text:t">
                  <w:txbxContent>
                    <w:p w:rsidR="00AA6B3A" w:rsidRDefault="00AA6B3A">
                      <w:r>
                        <w:t>7</w:t>
                      </w:r>
                    </w:p>
                  </w:txbxContent>
                </v:textbox>
                <w10:wrap type="square"/>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如何導入</w:t>
      </w:r>
      <w:r w:rsidRPr="00F80BED">
        <w:rPr>
          <w:rFonts w:eastAsia="標楷體" w:hint="eastAsia"/>
          <w:noProof/>
          <w:spacing w:val="14"/>
          <w:sz w:val="28"/>
          <w:szCs w:val="28"/>
        </w:rPr>
        <w:t>KPI</w:t>
      </w:r>
      <w:r w:rsidRPr="00F80BED">
        <w:rPr>
          <w:rFonts w:eastAsia="標楷體" w:hint="eastAsia"/>
          <w:noProof/>
          <w:spacing w:val="14"/>
          <w:sz w:val="28"/>
          <w:szCs w:val="28"/>
        </w:rPr>
        <w:t>或</w:t>
      </w:r>
      <w:r w:rsidRPr="00F80BED">
        <w:rPr>
          <w:rFonts w:eastAsia="標楷體" w:hint="eastAsia"/>
          <w:noProof/>
          <w:spacing w:val="14"/>
          <w:sz w:val="28"/>
          <w:szCs w:val="28"/>
        </w:rPr>
        <w:t>OKR</w:t>
      </w:r>
      <w:r w:rsidR="00962DD8">
        <w:rPr>
          <w:rFonts w:eastAsia="標楷體" w:hint="eastAsia"/>
          <w:noProof/>
          <w:spacing w:val="14"/>
          <w:sz w:val="28"/>
          <w:szCs w:val="28"/>
        </w:rPr>
        <w:t>，</w:t>
      </w:r>
      <w:r w:rsidRPr="00F80BED">
        <w:rPr>
          <w:rFonts w:eastAsia="標楷體" w:hint="eastAsia"/>
          <w:noProof/>
          <w:spacing w:val="14"/>
          <w:sz w:val="28"/>
          <w:szCs w:val="28"/>
        </w:rPr>
        <w:t>建立高效能團隊</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Pr="00BD61E2" w:rsidRDefault="009949A5" w:rsidP="006164C6">
      <w:pPr>
        <w:pStyle w:val="a6"/>
        <w:kinsoku w:val="0"/>
        <w:overflowPunct w:val="0"/>
        <w:spacing w:after="0" w:line="360" w:lineRule="exact"/>
        <w:ind w:firstLineChars="200" w:firstLine="596"/>
        <w:rPr>
          <w:rFonts w:eastAsia="標楷體"/>
          <w:spacing w:val="14"/>
          <w:sz w:val="27"/>
          <w:szCs w:val="27"/>
        </w:rPr>
      </w:pPr>
      <w:r w:rsidRPr="00BD61E2">
        <w:rPr>
          <w:rFonts w:eastAsia="標楷體" w:hint="eastAsia"/>
          <w:noProof/>
          <w:spacing w:val="14"/>
          <w:sz w:val="27"/>
          <w:szCs w:val="27"/>
        </w:rPr>
        <w:t>目標設定與目標管理是日常管理的基本功，本課程讓學員瞭解企業與工作目標如何進行設定與管理，讓目標得以順利達成。</w:t>
      </w:r>
      <w:r w:rsidRPr="00BD61E2">
        <w:rPr>
          <w:rFonts w:eastAsia="標楷體" w:hint="eastAsia"/>
          <w:noProof/>
          <w:spacing w:val="14"/>
          <w:sz w:val="27"/>
          <w:szCs w:val="27"/>
        </w:rPr>
        <w:t>KPI</w:t>
      </w:r>
      <w:r w:rsidRPr="00BD61E2">
        <w:rPr>
          <w:rFonts w:eastAsia="標楷體" w:hint="eastAsia"/>
          <w:noProof/>
          <w:spacing w:val="14"/>
          <w:sz w:val="27"/>
          <w:szCs w:val="27"/>
        </w:rPr>
        <w:t>或</w:t>
      </w:r>
      <w:r w:rsidRPr="00BD61E2">
        <w:rPr>
          <w:rFonts w:eastAsia="標楷體" w:hint="eastAsia"/>
          <w:noProof/>
          <w:spacing w:val="14"/>
          <w:sz w:val="27"/>
          <w:szCs w:val="27"/>
        </w:rPr>
        <w:t>OKR</w:t>
      </w:r>
      <w:r w:rsidRPr="00BD61E2">
        <w:rPr>
          <w:rFonts w:eastAsia="標楷體" w:hint="eastAsia"/>
          <w:noProof/>
          <w:spacing w:val="14"/>
          <w:sz w:val="27"/>
          <w:szCs w:val="27"/>
        </w:rPr>
        <w:t>都是很好工具</w:t>
      </w:r>
      <w:r w:rsidR="00962DD8" w:rsidRPr="00BD61E2">
        <w:rPr>
          <w:rFonts w:eastAsia="標楷體" w:hint="eastAsia"/>
          <w:noProof/>
          <w:spacing w:val="14"/>
          <w:sz w:val="27"/>
          <w:szCs w:val="27"/>
        </w:rPr>
        <w:t>。</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843"/>
        <w:gridCol w:w="3817"/>
        <w:gridCol w:w="1428"/>
        <w:gridCol w:w="1559"/>
      </w:tblGrid>
      <w:tr w:rsidR="009949A5" w:rsidRPr="00A349A2" w:rsidTr="00BD61E2">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817"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428"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BD61E2">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2024/07/16(</w:t>
            </w:r>
            <w:r w:rsidRPr="00F80BED">
              <w:rPr>
                <w:rFonts w:eastAsia="標楷體" w:hint="eastAsia"/>
                <w:noProof/>
              </w:rPr>
              <w:t>二</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843"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如何導入</w:t>
            </w:r>
            <w:r w:rsidRPr="00F80BED">
              <w:rPr>
                <w:rFonts w:eastAsia="標楷體" w:hint="eastAsia"/>
                <w:noProof/>
                <w:spacing w:val="14"/>
              </w:rPr>
              <w:t>KPI</w:t>
            </w:r>
            <w:r w:rsidRPr="00F80BED">
              <w:rPr>
                <w:rFonts w:eastAsia="標楷體" w:hint="eastAsia"/>
                <w:noProof/>
                <w:spacing w:val="14"/>
              </w:rPr>
              <w:t>或</w:t>
            </w:r>
            <w:r w:rsidRPr="00F80BED">
              <w:rPr>
                <w:rFonts w:eastAsia="標楷體" w:hint="eastAsia"/>
                <w:noProof/>
                <w:spacing w:val="14"/>
              </w:rPr>
              <w:t>OKR</w:t>
            </w:r>
            <w:r w:rsidR="00804A5A">
              <w:rPr>
                <w:rFonts w:eastAsia="標楷體" w:hint="eastAsia"/>
                <w:noProof/>
                <w:spacing w:val="14"/>
              </w:rPr>
              <w:t>，</w:t>
            </w:r>
            <w:r w:rsidRPr="00F80BED">
              <w:rPr>
                <w:rFonts w:eastAsia="標楷體" w:hint="eastAsia"/>
                <w:noProof/>
                <w:spacing w:val="14"/>
              </w:rPr>
              <w:t>建立高效能團隊</w:t>
            </w:r>
          </w:p>
        </w:tc>
        <w:tc>
          <w:tcPr>
            <w:tcW w:w="3817" w:type="dxa"/>
            <w:vAlign w:val="center"/>
          </w:tcPr>
          <w:p w:rsidR="009949A5" w:rsidRPr="00F80BED" w:rsidRDefault="009949A5" w:rsidP="00962DD8">
            <w:pPr>
              <w:spacing w:line="280" w:lineRule="exact"/>
              <w:ind w:left="240" w:hangingChars="100" w:hanging="240"/>
              <w:rPr>
                <w:rFonts w:eastAsia="標楷體"/>
                <w:noProof/>
              </w:rPr>
            </w:pPr>
            <w:r w:rsidRPr="00F80BED">
              <w:rPr>
                <w:rFonts w:eastAsia="標楷體" w:hint="eastAsia"/>
                <w:noProof/>
              </w:rPr>
              <w:t>1.</w:t>
            </w:r>
            <w:r w:rsidRPr="00F80BED">
              <w:rPr>
                <w:rFonts w:eastAsia="標楷體" w:hint="eastAsia"/>
                <w:noProof/>
              </w:rPr>
              <w:t>策略地圖</w:t>
            </w:r>
            <w:r w:rsidRPr="00F80BED">
              <w:rPr>
                <w:rFonts w:eastAsia="標楷體" w:hint="eastAsia"/>
                <w:noProof/>
              </w:rPr>
              <w:t>(</w:t>
            </w:r>
            <w:r w:rsidRPr="00F80BED">
              <w:rPr>
                <w:rFonts w:eastAsia="標楷體" w:hint="eastAsia"/>
                <w:noProof/>
              </w:rPr>
              <w:t>問題、機會、策略、展開、關鍵方案、查核回饋、優化</w:t>
            </w:r>
            <w:r w:rsidRPr="00F80BED">
              <w:rPr>
                <w:rFonts w:eastAsia="標楷體" w:hint="eastAsia"/>
                <w:noProof/>
              </w:rPr>
              <w:t>)</w:t>
            </w:r>
          </w:p>
          <w:p w:rsidR="009949A5" w:rsidRPr="00F80BED" w:rsidRDefault="009949A5" w:rsidP="00962DD8">
            <w:pPr>
              <w:spacing w:line="280" w:lineRule="exact"/>
              <w:ind w:left="240" w:hangingChars="100" w:hanging="240"/>
              <w:rPr>
                <w:rFonts w:eastAsia="標楷體"/>
                <w:noProof/>
              </w:rPr>
            </w:pPr>
            <w:r w:rsidRPr="00F80BED">
              <w:rPr>
                <w:rFonts w:eastAsia="標楷體" w:hint="eastAsia"/>
                <w:noProof/>
              </w:rPr>
              <w:t>2.</w:t>
            </w:r>
            <w:r w:rsidRPr="00F80BED">
              <w:rPr>
                <w:rFonts w:eastAsia="標楷體" w:hint="eastAsia"/>
                <w:noProof/>
              </w:rPr>
              <w:t>財務地圖</w:t>
            </w:r>
            <w:r w:rsidRPr="00F80BED">
              <w:rPr>
                <w:rFonts w:eastAsia="標楷體" w:hint="eastAsia"/>
                <w:noProof/>
              </w:rPr>
              <w:t>(</w:t>
            </w:r>
            <w:r w:rsidRPr="00F80BED">
              <w:rPr>
                <w:rFonts w:eastAsia="標楷體" w:hint="eastAsia"/>
                <w:noProof/>
              </w:rPr>
              <w:t>從財報數字找出營運數據槓桿指標</w:t>
            </w:r>
            <w:r w:rsidRPr="00F80BED">
              <w:rPr>
                <w:rFonts w:eastAsia="標楷體" w:hint="eastAsia"/>
                <w:noProof/>
              </w:rPr>
              <w:t>)</w:t>
            </w:r>
          </w:p>
          <w:p w:rsidR="009949A5" w:rsidRPr="00F80BED" w:rsidRDefault="009949A5" w:rsidP="00F1148C">
            <w:pPr>
              <w:spacing w:line="280" w:lineRule="exact"/>
              <w:rPr>
                <w:rFonts w:eastAsia="標楷體"/>
                <w:noProof/>
              </w:rPr>
            </w:pPr>
            <w:r w:rsidRPr="00F80BED">
              <w:rPr>
                <w:rFonts w:eastAsia="標楷體" w:hint="eastAsia"/>
                <w:noProof/>
              </w:rPr>
              <w:t>3.KPI1:</w:t>
            </w:r>
            <w:r w:rsidRPr="00F80BED">
              <w:rPr>
                <w:rFonts w:eastAsia="標楷體" w:hint="eastAsia"/>
                <w:noProof/>
              </w:rPr>
              <w:t>終極指標</w:t>
            </w:r>
            <w:r w:rsidRPr="00F80BED">
              <w:rPr>
                <w:rFonts w:eastAsia="標楷體" w:hint="eastAsia"/>
                <w:noProof/>
              </w:rPr>
              <w:t xml:space="preserve"> (</w:t>
            </w:r>
            <w:r w:rsidRPr="00F80BED">
              <w:rPr>
                <w:rFonts w:eastAsia="標楷體" w:hint="eastAsia"/>
                <w:noProof/>
              </w:rPr>
              <w:t>財務指標</w:t>
            </w:r>
            <w:r w:rsidRPr="00F80BED">
              <w:rPr>
                <w:rFonts w:eastAsia="標楷體" w:hint="eastAsia"/>
                <w:noProof/>
              </w:rPr>
              <w:t>)</w:t>
            </w:r>
          </w:p>
          <w:p w:rsidR="009949A5" w:rsidRPr="00F80BED" w:rsidRDefault="009949A5" w:rsidP="00962DD8">
            <w:pPr>
              <w:spacing w:line="280" w:lineRule="exact"/>
              <w:ind w:left="420" w:hangingChars="175" w:hanging="420"/>
              <w:rPr>
                <w:rFonts w:eastAsia="標楷體"/>
                <w:noProof/>
              </w:rPr>
            </w:pPr>
            <w:r w:rsidRPr="00F80BED">
              <w:rPr>
                <w:rFonts w:eastAsia="標楷體" w:hint="eastAsia"/>
                <w:noProof/>
              </w:rPr>
              <w:t xml:space="preserve"> (1)</w:t>
            </w:r>
            <w:r w:rsidRPr="00F80BED">
              <w:rPr>
                <w:rFonts w:eastAsia="標楷體" w:hint="eastAsia"/>
                <w:noProof/>
              </w:rPr>
              <w:t>企業與顧客價值為何</w:t>
            </w:r>
            <w:r w:rsidRPr="00F80BED">
              <w:rPr>
                <w:rFonts w:eastAsia="標楷體" w:hint="eastAsia"/>
                <w:noProof/>
              </w:rPr>
              <w:t>?</w:t>
            </w:r>
            <w:r w:rsidRPr="00F80BED">
              <w:rPr>
                <w:rFonts w:eastAsia="標楷體" w:hint="eastAsia"/>
                <w:noProof/>
              </w:rPr>
              <w:t>利潤模式與產出目地？如何找出工作指標</w:t>
            </w:r>
            <w:r w:rsidRPr="00F80BED">
              <w:rPr>
                <w:rFonts w:eastAsia="標楷體" w:hint="eastAsia"/>
                <w:noProof/>
              </w:rPr>
              <w:t xml:space="preserve"> </w:t>
            </w:r>
          </w:p>
          <w:p w:rsidR="009949A5" w:rsidRPr="00F80BED" w:rsidRDefault="009949A5" w:rsidP="00F1148C">
            <w:pPr>
              <w:spacing w:line="280" w:lineRule="exact"/>
              <w:rPr>
                <w:rFonts w:eastAsia="標楷體"/>
                <w:noProof/>
              </w:rPr>
            </w:pPr>
            <w:r w:rsidRPr="00F80BED">
              <w:rPr>
                <w:rFonts w:eastAsia="標楷體" w:hint="eastAsia"/>
                <w:noProof/>
              </w:rPr>
              <w:t>4.KPI2:</w:t>
            </w:r>
            <w:r w:rsidRPr="00F80BED">
              <w:rPr>
                <w:rFonts w:eastAsia="標楷體" w:hint="eastAsia"/>
                <w:noProof/>
              </w:rPr>
              <w:t>領先指標</w:t>
            </w:r>
            <w:r w:rsidRPr="00F80BED">
              <w:rPr>
                <w:rFonts w:eastAsia="標楷體" w:hint="eastAsia"/>
                <w:noProof/>
              </w:rPr>
              <w:t xml:space="preserve"> (</w:t>
            </w:r>
            <w:r w:rsidRPr="00F80BED">
              <w:rPr>
                <w:rFonts w:eastAsia="標楷體" w:hint="eastAsia"/>
                <w:noProof/>
              </w:rPr>
              <w:t>營運指標</w:t>
            </w:r>
            <w:r w:rsidRPr="00F80BED">
              <w:rPr>
                <w:rFonts w:eastAsia="標楷體" w:hint="eastAsia"/>
                <w:noProof/>
              </w:rPr>
              <w:t>)</w:t>
            </w:r>
          </w:p>
          <w:p w:rsidR="009949A5" w:rsidRPr="00F80BED" w:rsidRDefault="009949A5" w:rsidP="00962DD8">
            <w:pPr>
              <w:spacing w:line="280" w:lineRule="exact"/>
              <w:ind w:left="420" w:hangingChars="175" w:hanging="420"/>
              <w:rPr>
                <w:rFonts w:eastAsia="標楷體"/>
                <w:noProof/>
              </w:rPr>
            </w:pPr>
            <w:r w:rsidRPr="00F80BED">
              <w:rPr>
                <w:rFonts w:eastAsia="標楷體" w:hint="eastAsia"/>
                <w:noProof/>
              </w:rPr>
              <w:t xml:space="preserve"> (1)</w:t>
            </w:r>
            <w:r w:rsidRPr="00F80BED">
              <w:rPr>
                <w:rFonts w:eastAsia="標楷體" w:hint="eastAsia"/>
                <w:noProof/>
              </w:rPr>
              <w:t>指標建立</w:t>
            </w:r>
            <w:r w:rsidRPr="00F80BED">
              <w:rPr>
                <w:rFonts w:eastAsia="標楷體" w:hint="eastAsia"/>
                <w:noProof/>
              </w:rPr>
              <w:t>~</w:t>
            </w:r>
            <w:r w:rsidRPr="00F80BED">
              <w:rPr>
                <w:rFonts w:eastAsia="標楷體" w:hint="eastAsia"/>
                <w:noProof/>
              </w:rPr>
              <w:t>顧客</w:t>
            </w:r>
            <w:r w:rsidRPr="00F80BED">
              <w:rPr>
                <w:rFonts w:eastAsia="標楷體" w:hint="eastAsia"/>
                <w:noProof/>
              </w:rPr>
              <w:t>/</w:t>
            </w:r>
            <w:r w:rsidRPr="00F80BED">
              <w:rPr>
                <w:rFonts w:eastAsia="標楷體" w:hint="eastAsia"/>
                <w:noProof/>
              </w:rPr>
              <w:t>職務</w:t>
            </w:r>
            <w:r w:rsidRPr="00F80BED">
              <w:rPr>
                <w:rFonts w:eastAsia="標楷體" w:hint="eastAsia"/>
                <w:noProof/>
              </w:rPr>
              <w:t>/</w:t>
            </w:r>
            <w:r w:rsidRPr="00F80BED">
              <w:rPr>
                <w:rFonts w:eastAsia="標楷體" w:hint="eastAsia"/>
                <w:noProof/>
              </w:rPr>
              <w:t>精進？找出</w:t>
            </w:r>
            <w:r w:rsidR="00AA6B3A" w:rsidRPr="00F80BED">
              <w:rPr>
                <w:rFonts w:eastAsia="標楷體" w:hint="eastAsia"/>
                <w:noProof/>
              </w:rPr>
              <w:t>因</w:t>
            </w:r>
            <w:r w:rsidRPr="00F80BED">
              <w:rPr>
                <w:rFonts w:eastAsia="標楷體" w:hint="eastAsia"/>
                <w:noProof/>
              </w:rPr>
              <w:t>果指標</w:t>
            </w:r>
            <w:r w:rsidRPr="00F80BED">
              <w:rPr>
                <w:rFonts w:eastAsia="標楷體" w:hint="eastAsia"/>
                <w:noProof/>
              </w:rPr>
              <w:t>~</w:t>
            </w:r>
            <w:r w:rsidR="00AA6B3A">
              <w:rPr>
                <w:rFonts w:eastAsia="標楷體" w:hint="eastAsia"/>
                <w:noProof/>
              </w:rPr>
              <w:t>哪</w:t>
            </w:r>
            <w:r w:rsidRPr="00F80BED">
              <w:rPr>
                <w:rFonts w:eastAsia="標楷體" w:hint="eastAsia"/>
                <w:noProof/>
              </w:rPr>
              <w:t>些結果是企業與組織期待</w:t>
            </w:r>
            <w:r w:rsidRPr="00F80BED">
              <w:rPr>
                <w:rFonts w:eastAsia="標楷體" w:hint="eastAsia"/>
                <w:noProof/>
              </w:rPr>
              <w:t>?</w:t>
            </w:r>
            <w:r w:rsidRPr="00F80BED">
              <w:rPr>
                <w:rFonts w:eastAsia="標楷體" w:hint="eastAsia"/>
                <w:noProof/>
              </w:rPr>
              <w:t>找出關鍵流程與資源</w:t>
            </w:r>
            <w:r w:rsidRPr="00F80BED">
              <w:rPr>
                <w:rFonts w:eastAsia="標楷體" w:hint="eastAsia"/>
                <w:noProof/>
              </w:rPr>
              <w:t>~I-P-O</w:t>
            </w:r>
          </w:p>
          <w:p w:rsidR="009949A5" w:rsidRPr="00F80BED" w:rsidRDefault="009949A5" w:rsidP="00F1148C">
            <w:pPr>
              <w:spacing w:line="280" w:lineRule="exact"/>
              <w:rPr>
                <w:rFonts w:eastAsia="標楷體"/>
                <w:noProof/>
              </w:rPr>
            </w:pPr>
            <w:r w:rsidRPr="00F80BED">
              <w:rPr>
                <w:rFonts w:eastAsia="標楷體" w:hint="eastAsia"/>
                <w:noProof/>
              </w:rPr>
              <w:t>5.</w:t>
            </w:r>
            <w:r w:rsidRPr="00F80BED">
              <w:rPr>
                <w:rFonts w:eastAsia="標楷體" w:hint="eastAsia"/>
                <w:noProof/>
              </w:rPr>
              <w:t>進階</w:t>
            </w:r>
            <w:r w:rsidRPr="00F80BED">
              <w:rPr>
                <w:rFonts w:eastAsia="標楷體" w:hint="eastAsia"/>
                <w:noProof/>
              </w:rPr>
              <w:t>OKR</w:t>
            </w:r>
            <w:r w:rsidRPr="00F80BED">
              <w:rPr>
                <w:rFonts w:eastAsia="標楷體" w:hint="eastAsia"/>
                <w:noProof/>
              </w:rPr>
              <w:t>版</w:t>
            </w:r>
          </w:p>
          <w:p w:rsidR="009949A5" w:rsidRPr="00F80BED" w:rsidRDefault="009949A5" w:rsidP="00962DD8">
            <w:pPr>
              <w:spacing w:line="280" w:lineRule="exact"/>
              <w:ind w:left="420" w:hangingChars="175" w:hanging="420"/>
              <w:rPr>
                <w:rFonts w:eastAsia="標楷體"/>
                <w:noProof/>
              </w:rPr>
            </w:pPr>
            <w:r w:rsidRPr="00F80BED">
              <w:rPr>
                <w:rFonts w:eastAsia="標楷體" w:hint="eastAsia"/>
                <w:noProof/>
              </w:rPr>
              <w:t xml:space="preserve"> (1)O</w:t>
            </w:r>
            <w:r w:rsidRPr="00F80BED">
              <w:rPr>
                <w:rFonts w:eastAsia="標楷體" w:hint="eastAsia"/>
                <w:noProof/>
              </w:rPr>
              <w:t>焦距目標</w:t>
            </w:r>
            <w:r w:rsidRPr="00F80BED">
              <w:rPr>
                <w:rFonts w:eastAsia="標楷體" w:hint="eastAsia"/>
                <w:noProof/>
              </w:rPr>
              <w:t>; KR</w:t>
            </w:r>
            <w:r w:rsidRPr="00F80BED">
              <w:rPr>
                <w:rFonts w:eastAsia="標楷體" w:hint="eastAsia"/>
                <w:noProof/>
              </w:rPr>
              <w:t>如何找出關鍵成果</w:t>
            </w:r>
            <w:r w:rsidRPr="00F80BED">
              <w:rPr>
                <w:rFonts w:eastAsia="標楷體" w:hint="eastAsia"/>
                <w:noProof/>
              </w:rPr>
              <w:t>;CFR</w:t>
            </w:r>
            <w:r w:rsidRPr="00F80BED">
              <w:rPr>
                <w:rFonts w:eastAsia="標楷體" w:hint="eastAsia"/>
                <w:noProof/>
              </w:rPr>
              <w:t>執行後如何調整修正</w:t>
            </w:r>
            <w:r w:rsidRPr="00F80BED">
              <w:rPr>
                <w:rFonts w:eastAsia="標楷體" w:hint="eastAsia"/>
                <w:noProof/>
              </w:rPr>
              <w:t xml:space="preserve"> </w:t>
            </w:r>
          </w:p>
          <w:p w:rsidR="009949A5" w:rsidRPr="00F80BED" w:rsidRDefault="009949A5" w:rsidP="00F1148C">
            <w:pPr>
              <w:spacing w:line="280" w:lineRule="exact"/>
              <w:rPr>
                <w:rFonts w:eastAsia="標楷體"/>
                <w:noProof/>
              </w:rPr>
            </w:pPr>
            <w:r w:rsidRPr="00F80BED">
              <w:rPr>
                <w:rFonts w:eastAsia="標楷體" w:hint="eastAsia"/>
                <w:noProof/>
              </w:rPr>
              <w:t xml:space="preserve"> (2)</w:t>
            </w:r>
            <w:r w:rsidRPr="00F80BED">
              <w:rPr>
                <w:rFonts w:eastAsia="標楷體" w:hint="eastAsia"/>
                <w:noProof/>
              </w:rPr>
              <w:t>過程中找出創新突破</w:t>
            </w:r>
          </w:p>
          <w:p w:rsidR="009949A5" w:rsidRPr="00F80BED" w:rsidRDefault="009949A5" w:rsidP="00804A5A">
            <w:pPr>
              <w:spacing w:line="280" w:lineRule="exact"/>
              <w:ind w:left="420" w:hangingChars="175" w:hanging="420"/>
              <w:rPr>
                <w:rFonts w:eastAsia="標楷體"/>
                <w:noProof/>
              </w:rPr>
            </w:pPr>
            <w:r w:rsidRPr="00F80BED">
              <w:rPr>
                <w:rFonts w:eastAsia="標楷體" w:hint="eastAsia"/>
                <w:noProof/>
              </w:rPr>
              <w:t xml:space="preserve"> (3)</w:t>
            </w:r>
            <w:r w:rsidRPr="00F80BED">
              <w:rPr>
                <w:rFonts w:eastAsia="標楷體" w:hint="eastAsia"/>
                <w:noProof/>
              </w:rPr>
              <w:t>質化指標</w:t>
            </w:r>
            <w:r w:rsidRPr="00F80BED">
              <w:rPr>
                <w:rFonts w:eastAsia="標楷體" w:hint="eastAsia"/>
                <w:noProof/>
              </w:rPr>
              <w:t>KSA-</w:t>
            </w:r>
            <w:r w:rsidRPr="00F80BED">
              <w:rPr>
                <w:rFonts w:eastAsia="標楷體" w:hint="eastAsia"/>
                <w:noProof/>
              </w:rPr>
              <w:t>職能與專案如何設定目標與落實？</w:t>
            </w:r>
          </w:p>
          <w:p w:rsidR="009949A5" w:rsidRPr="00973AAC" w:rsidRDefault="009949A5" w:rsidP="002620F7">
            <w:pPr>
              <w:spacing w:line="280" w:lineRule="exact"/>
              <w:rPr>
                <w:rFonts w:eastAsia="標楷體"/>
              </w:rPr>
            </w:pPr>
            <w:r w:rsidRPr="00F80BED">
              <w:rPr>
                <w:rFonts w:eastAsia="標楷體" w:hint="eastAsia"/>
                <w:noProof/>
              </w:rPr>
              <w:t>6.</w:t>
            </w:r>
            <w:r w:rsidRPr="00F80BED">
              <w:rPr>
                <w:rFonts w:eastAsia="標楷體" w:hint="eastAsia"/>
                <w:noProof/>
              </w:rPr>
              <w:t>個案分享與交流</w:t>
            </w:r>
          </w:p>
        </w:tc>
        <w:tc>
          <w:tcPr>
            <w:tcW w:w="1428" w:type="dxa"/>
            <w:vAlign w:val="center"/>
          </w:tcPr>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仲悅企管顧問有限公司吳桂龍總經理</w:t>
            </w:r>
          </w:p>
        </w:tc>
        <w:tc>
          <w:tcPr>
            <w:tcW w:w="1559" w:type="dxa"/>
            <w:vAlign w:val="center"/>
          </w:tcPr>
          <w:p w:rsidR="009949A5" w:rsidRPr="00A349A2" w:rsidRDefault="009949A5" w:rsidP="00ED4EB9">
            <w:pPr>
              <w:pStyle w:val="TableParagraph"/>
              <w:kinsoku w:val="0"/>
              <w:overflowPunct w:val="0"/>
              <w:spacing w:line="300" w:lineRule="exact"/>
              <w:ind w:left="28"/>
              <w:rPr>
                <w:rFonts w:eastAsia="標楷體"/>
              </w:rPr>
            </w:pPr>
            <w:r w:rsidRPr="00F80BED">
              <w:rPr>
                <w:rFonts w:eastAsia="標楷體" w:hint="eastAsia"/>
                <w:noProof/>
              </w:rPr>
              <w:t>線上課程軟體：</w:t>
            </w:r>
            <w:r w:rsidRPr="00F80BED">
              <w:rPr>
                <w:rFonts w:eastAsia="標楷體" w:hint="eastAsia"/>
                <w:noProof/>
              </w:rPr>
              <w:t>Google Meet</w:t>
            </w:r>
          </w:p>
        </w:tc>
      </w:tr>
      <w:tr w:rsidR="009949A5" w:rsidRPr="00A349A2" w:rsidTr="00E6449E">
        <w:trPr>
          <w:trHeight w:val="1702"/>
        </w:trPr>
        <w:tc>
          <w:tcPr>
            <w:tcW w:w="10490" w:type="dxa"/>
            <w:gridSpan w:val="5"/>
            <w:vAlign w:val="center"/>
          </w:tcPr>
          <w:p w:rsidR="009949A5" w:rsidRPr="00A349A2" w:rsidRDefault="00470034"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93056" behindDoc="0" locked="0" layoutInCell="1" allowOverlap="1" wp14:anchorId="56875376">
                  <wp:simplePos x="0" y="0"/>
                  <wp:positionH relativeFrom="column">
                    <wp:posOffset>4789170</wp:posOffset>
                  </wp:positionH>
                  <wp:positionV relativeFrom="paragraph">
                    <wp:posOffset>184785</wp:posOffset>
                  </wp:positionV>
                  <wp:extent cx="690880" cy="690880"/>
                  <wp:effectExtent l="0" t="0" r="0" b="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報名方式</w:t>
            </w:r>
            <w:r w:rsidR="009949A5" w:rsidRPr="00A349A2">
              <w:rPr>
                <w:rFonts w:eastAsia="標楷體"/>
                <w:bCs/>
                <w:color w:val="000000"/>
              </w:rPr>
              <w:t>:</w:t>
            </w:r>
          </w:p>
          <w:p w:rsidR="009949A5" w:rsidRPr="00804A5A" w:rsidRDefault="009949A5"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4" w:history="1">
              <w:r w:rsidR="00804A5A" w:rsidRPr="00F80BED">
                <w:rPr>
                  <w:rStyle w:val="a8"/>
                  <w:rFonts w:eastAsia="標楷體"/>
                  <w:bCs/>
                  <w:noProof/>
                </w:rPr>
                <w:t>https://reurl.cc/2Yy1RX</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496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2423"/>
        <w:gridCol w:w="4715"/>
      </w:tblGrid>
      <w:tr w:rsidR="009949A5" w:rsidRPr="00A349A2" w:rsidTr="00BD61E2">
        <w:trPr>
          <w:trHeight w:val="252"/>
          <w:tblHeader/>
        </w:trPr>
        <w:tc>
          <w:tcPr>
            <w:tcW w:w="1562"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167"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27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BD61E2">
        <w:trPr>
          <w:trHeight w:val="860"/>
        </w:trPr>
        <w:tc>
          <w:tcPr>
            <w:tcW w:w="1562" w:type="pct"/>
            <w:tcBorders>
              <w:top w:val="single" w:sz="4" w:space="0" w:color="auto"/>
              <w:left w:val="single" w:sz="4" w:space="0" w:color="auto"/>
              <w:bottom w:val="single" w:sz="4" w:space="0" w:color="auto"/>
              <w:right w:val="single" w:sz="4" w:space="0" w:color="auto"/>
            </w:tcBorders>
            <w:vAlign w:val="center"/>
          </w:tcPr>
          <w:p w:rsidR="00804A5A" w:rsidRDefault="009949A5" w:rsidP="00ED4EB9">
            <w:pPr>
              <w:spacing w:line="300" w:lineRule="exact"/>
              <w:jc w:val="center"/>
              <w:rPr>
                <w:rFonts w:eastAsia="標楷體"/>
                <w:noProof/>
              </w:rPr>
            </w:pPr>
            <w:r w:rsidRPr="00F80BED">
              <w:rPr>
                <w:rFonts w:eastAsia="標楷體" w:hint="eastAsia"/>
                <w:noProof/>
              </w:rPr>
              <w:t>仲悅企管顧問有限公司</w:t>
            </w:r>
          </w:p>
          <w:p w:rsidR="009949A5" w:rsidRPr="00A349A2" w:rsidRDefault="009949A5" w:rsidP="00ED4EB9">
            <w:pPr>
              <w:spacing w:line="300" w:lineRule="exact"/>
              <w:jc w:val="center"/>
              <w:rPr>
                <w:rFonts w:eastAsia="標楷體"/>
              </w:rPr>
            </w:pPr>
            <w:r w:rsidRPr="00F80BED">
              <w:rPr>
                <w:rFonts w:eastAsia="標楷體" w:hint="eastAsia"/>
                <w:noProof/>
              </w:rPr>
              <w:t>總經理</w:t>
            </w:r>
          </w:p>
        </w:tc>
        <w:tc>
          <w:tcPr>
            <w:tcW w:w="1167"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napToGrid w:val="0"/>
              <w:spacing w:line="300" w:lineRule="exact"/>
              <w:jc w:val="both"/>
              <w:rPr>
                <w:rFonts w:eastAsia="標楷體"/>
                <w:bCs/>
              </w:rPr>
            </w:pPr>
            <w:r w:rsidRPr="00F80BED">
              <w:rPr>
                <w:rFonts w:eastAsia="標楷體" w:hint="eastAsia"/>
                <w:bCs/>
                <w:noProof/>
                <w:lang w:eastAsia="zh-HK"/>
              </w:rPr>
              <w:t>東吳大學企研所</w:t>
            </w:r>
            <w:r w:rsidR="00804A5A">
              <w:rPr>
                <w:rFonts w:eastAsia="標楷體" w:hint="eastAsia"/>
                <w:bCs/>
                <w:noProof/>
              </w:rPr>
              <w:t>碩士</w:t>
            </w:r>
          </w:p>
        </w:tc>
        <w:tc>
          <w:tcPr>
            <w:tcW w:w="2271" w:type="pct"/>
            <w:tcBorders>
              <w:top w:val="single" w:sz="4" w:space="0" w:color="auto"/>
              <w:left w:val="single" w:sz="4" w:space="0" w:color="auto"/>
              <w:bottom w:val="single" w:sz="4" w:space="0" w:color="auto"/>
              <w:right w:val="single" w:sz="4" w:space="0" w:color="auto"/>
            </w:tcBorders>
            <w:vAlign w:val="center"/>
          </w:tcPr>
          <w:p w:rsidR="009949A5" w:rsidRPr="00F80BED" w:rsidRDefault="009949A5" w:rsidP="00F1148C">
            <w:pPr>
              <w:snapToGrid w:val="0"/>
              <w:spacing w:line="300" w:lineRule="exact"/>
              <w:ind w:rightChars="47" w:right="113"/>
              <w:jc w:val="both"/>
              <w:rPr>
                <w:rFonts w:eastAsia="標楷體"/>
                <w:noProof/>
              </w:rPr>
            </w:pPr>
            <w:r w:rsidRPr="00F80BED">
              <w:rPr>
                <w:rFonts w:eastAsia="標楷體" w:hint="eastAsia"/>
                <w:noProof/>
              </w:rPr>
              <w:t>1.</w:t>
            </w:r>
            <w:r w:rsidRPr="00F80BED">
              <w:rPr>
                <w:rFonts w:eastAsia="標楷體" w:hint="eastAsia"/>
                <w:noProof/>
              </w:rPr>
              <w:t>中小企業經營管理</w:t>
            </w:r>
            <w:r w:rsidRPr="00F80BED">
              <w:rPr>
                <w:rFonts w:eastAsia="標楷體" w:hint="eastAsia"/>
                <w:noProof/>
              </w:rPr>
              <w:t>OKR</w:t>
            </w:r>
            <w:r w:rsidRPr="00F80BED">
              <w:rPr>
                <w:rFonts w:eastAsia="標楷體" w:hint="eastAsia"/>
                <w:noProof/>
              </w:rPr>
              <w:t>與</w:t>
            </w:r>
            <w:r w:rsidRPr="00F80BED">
              <w:rPr>
                <w:rFonts w:eastAsia="標楷體" w:hint="eastAsia"/>
                <w:noProof/>
              </w:rPr>
              <w:t>KPI</w:t>
            </w:r>
          </w:p>
          <w:p w:rsidR="009949A5" w:rsidRPr="004E352F" w:rsidRDefault="009949A5" w:rsidP="00ED4EB9">
            <w:pPr>
              <w:snapToGrid w:val="0"/>
              <w:spacing w:line="300" w:lineRule="exact"/>
              <w:ind w:rightChars="47" w:right="113"/>
              <w:jc w:val="both"/>
              <w:rPr>
                <w:rFonts w:eastAsia="標楷體"/>
              </w:rPr>
            </w:pPr>
            <w:r w:rsidRPr="00F80BED">
              <w:rPr>
                <w:rFonts w:eastAsia="標楷體" w:hint="eastAsia"/>
                <w:noProof/>
              </w:rPr>
              <w:t>2.</w:t>
            </w:r>
            <w:r w:rsidRPr="00F80BED">
              <w:rPr>
                <w:rFonts w:eastAsia="標楷體" w:hint="eastAsia"/>
                <w:noProof/>
              </w:rPr>
              <w:t>薪酬留才主管才能培訓</w:t>
            </w:r>
          </w:p>
        </w:tc>
      </w:tr>
    </w:tbl>
    <w:p w:rsidR="009949A5" w:rsidRDefault="00BD61E2"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3600" behindDoc="0" locked="0" layoutInCell="1" allowOverlap="1">
                <wp:simplePos x="0" y="0"/>
                <wp:positionH relativeFrom="column">
                  <wp:posOffset>2933700</wp:posOffset>
                </wp:positionH>
                <wp:positionV relativeFrom="paragraph">
                  <wp:posOffset>149225</wp:posOffset>
                </wp:positionV>
                <wp:extent cx="330200" cy="320040"/>
                <wp:effectExtent l="0" t="0" r="0" b="381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31pt;margin-top:11.75pt;width:26pt;height:25.2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dzQIAAMMFAAAOAAAAZHJzL2Uyb0RvYy54bWysVElu2zAU3RfoHQjuFQ2WBwmWg8SyigLp&#10;AKQ9AC1RFlGJVEnaclp0XaAHSNc9QA/QAyXn6CflKcmmaKuFQPKT7w/v/T893zY12lCpmOAJ9s88&#10;jCjPRcH4KsHv32XOBCOlCS9ILThN8A1V+Hz2/Nm0a2MaiErUBZUIQLiKuzbBldZt7Loqr2hD1Jlo&#10;KQdjKWRDNGzlyi0k6QC9qd3A80ZuJ2TRSpFTpeA07Y14ZvHLkub6TVkqqlGdYIhN27+0/6X5u7Mp&#10;iVeStBXLd2GQv4iiIYyD0wNUSjRBa8meQDUsl0KJUp/lonFFWbKc2hwgG997lM11RVpqc4HiqPZQ&#10;JvX/YPPXm7cSsSLBQBQnDVB0f/v17uf3+9tfdz++ocBUqGtVDBevW7iqt5diC0zbbFV7JfIPCnEx&#10;rwhf0QspRVdRUkCEvnnpnjztcZQBWXavRAGuyFoLC7QtZWPKBwVBgA5M3RzYoVuNcjgcDDxgHKMc&#10;TANYhZY9l8T7x61U+gUVDTKLBEsg34KTzZXSJhgS768YX1xkrK6tAGr+4AAu9ifgGp4amwnC8vk5&#10;8qLFZDEJnTAYLZzQS1PnIpuHzijzx8N0kM7nqf/F+PXDuGJFQblxs9eWH/4ZdzuV96o4qEuJmhUG&#10;zoSk5Go5ryXaENB2Zj9bcrAcr7kPw7BFgFwepeQHoXcZRE42moydMAuHTjT2Jo7nR5fRyAujMM0e&#10;pnTFOP33lFCX4GgYDHstHYN+lJtnv6e5kbhhGqZHzRqQ7+ESiY0CF7yw1GrC6n59UgoT/rEUQPee&#10;aKtXI9FerHq73NrmGO/bYCmKGxCwFCAw0CJMPlhUQn7CqIMpkmD1cU0kxah+yaEJIj8EmSJtN+Fw&#10;HMBGnlqWpxbCc4BKsMaoX851P6rWrWSrCjzt2+4CGidjVtSmw/qodu0Gk8LmtptqZhSd7u2t4+yd&#10;/QYAAP//AwBQSwMEFAAGAAgAAAAhAObimdLfAAAACQEAAA8AAABkcnMvZG93bnJldi54bWxMj81O&#10;wzAQhO9IvIO1SNyo0/SPhmyqCrXlCJSoZzdekoh4bcVuGt4ec4Lj7Ixmv8k3o+nEQL1vLSNMJwkI&#10;4srqlmuE8mP/8AjCB8VadZYJ4Zs8bIrbm1xl2l75nYZjqEUsYZ8phCYEl0npq4aM8hPriKP3aXuj&#10;QpR9LXWvrrHcdDJNkqU0quX4oVGOnhuqvo4Xg+CCO6xe+te37W4/JOXpUKZtvUO8vxu3TyACjeEv&#10;DL/4ER2KyHS2F9ZedAjzZRq3BIR0tgARA4vpPB7OCKvZGmSRy/8Lih8AAAD//wMAUEsBAi0AFAAG&#10;AAgAAAAhALaDOJL+AAAA4QEAABMAAAAAAAAAAAAAAAAAAAAAAFtDb250ZW50X1R5cGVzXS54bWxQ&#10;SwECLQAUAAYACAAAACEAOP0h/9YAAACUAQAACwAAAAAAAAAAAAAAAAAvAQAAX3JlbHMvLnJlbHNQ&#10;SwECLQAUAAYACAAAACEAqPqM3c0CAADDBQAADgAAAAAAAAAAAAAAAAAuAgAAZHJzL2Uyb0RvYy54&#10;bWxQSwECLQAUAAYACAAAACEA5uKZ0t8AAAAJAQAADwAAAAAAAAAAAAAAAAAnBQAAZHJzL2Rvd25y&#10;ZXYueG1sUEsFBgAAAAAEAAQA8wAAADMGAAAAAA==&#10;" filled="f" stroked="f">
                <v:textbox style="mso-fit-shape-to-text:t">
                  <w:txbxContent>
                    <w:p w:rsidR="00AA6B3A" w:rsidRDefault="00AA6B3A">
                      <w:r>
                        <w:t>8</w:t>
                      </w:r>
                    </w:p>
                  </w:txbxContent>
                </v:textbox>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掌握稅務風險，從國際稅務法規趨勢到在地實務案例</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Default="009949A5" w:rsidP="006164C6">
      <w:pPr>
        <w:pStyle w:val="a6"/>
        <w:kinsoku w:val="0"/>
        <w:overflowPunct w:val="0"/>
        <w:spacing w:after="0" w:line="360" w:lineRule="exact"/>
        <w:ind w:firstLineChars="200" w:firstLine="616"/>
        <w:rPr>
          <w:rFonts w:eastAsia="標楷體"/>
          <w:spacing w:val="14"/>
          <w:sz w:val="28"/>
          <w:szCs w:val="28"/>
        </w:rPr>
      </w:pPr>
      <w:r w:rsidRPr="00F80BED">
        <w:rPr>
          <w:rFonts w:eastAsia="標楷體" w:hint="eastAsia"/>
          <w:noProof/>
          <w:spacing w:val="14"/>
          <w:sz w:val="28"/>
          <w:szCs w:val="28"/>
        </w:rPr>
        <w:t>本課程將介紹全球的稅務規範的變革，並結合台灣的稅務稽核案例提供分析，使學員能掌握稅務法規的現況及要求，以及介紹扣繳的制度與規定，讓學員能夠有效地理解稅法的規定，並能夠在實務中正確適用。透過案例分析，快速掌握所得扣繳法令的規定與申報的技巧。</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843"/>
        <w:gridCol w:w="3544"/>
        <w:gridCol w:w="1701"/>
        <w:gridCol w:w="1559"/>
      </w:tblGrid>
      <w:tr w:rsidR="009949A5" w:rsidRPr="00A349A2" w:rsidTr="00804A5A">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544"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804A5A">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2024/07/18(</w:t>
            </w:r>
            <w:r w:rsidRPr="00F80BED">
              <w:rPr>
                <w:rFonts w:eastAsia="標楷體" w:hint="eastAsia"/>
                <w:noProof/>
              </w:rPr>
              <w:t>四</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843"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掌握稅務風險，從國際稅務法規趨勢到在地實務案例</w:t>
            </w:r>
          </w:p>
        </w:tc>
        <w:tc>
          <w:tcPr>
            <w:tcW w:w="3544" w:type="dxa"/>
            <w:vAlign w:val="center"/>
          </w:tcPr>
          <w:p w:rsidR="009949A5" w:rsidRPr="00F80BED" w:rsidRDefault="009949A5" w:rsidP="00804A5A">
            <w:pPr>
              <w:spacing w:line="280" w:lineRule="exact"/>
              <w:ind w:left="240" w:hangingChars="100" w:hanging="240"/>
              <w:rPr>
                <w:rFonts w:eastAsia="標楷體"/>
                <w:noProof/>
              </w:rPr>
            </w:pPr>
            <w:r w:rsidRPr="00F80BED">
              <w:rPr>
                <w:rFonts w:eastAsia="標楷體" w:hint="eastAsia"/>
                <w:noProof/>
              </w:rPr>
              <w:t>1.</w:t>
            </w:r>
            <w:r w:rsidRPr="00F80BED">
              <w:rPr>
                <w:rFonts w:eastAsia="標楷體" w:hint="eastAsia"/>
                <w:noProof/>
              </w:rPr>
              <w:t>全球大追稅，如何避免落入不合規的暗巷：</w:t>
            </w:r>
          </w:p>
          <w:p w:rsidR="009949A5" w:rsidRPr="00F80BED" w:rsidRDefault="009949A5" w:rsidP="00F1148C">
            <w:pPr>
              <w:spacing w:line="280" w:lineRule="exact"/>
              <w:rPr>
                <w:rFonts w:eastAsia="標楷體"/>
                <w:noProof/>
              </w:rPr>
            </w:pPr>
            <w:r w:rsidRPr="00F80BED">
              <w:rPr>
                <w:rFonts w:eastAsia="標楷體" w:hint="eastAsia"/>
                <w:noProof/>
              </w:rPr>
              <w:t>(1)</w:t>
            </w:r>
            <w:r w:rsidRPr="00F80BED">
              <w:rPr>
                <w:rFonts w:eastAsia="標楷體" w:hint="eastAsia"/>
                <w:noProof/>
              </w:rPr>
              <w:t>國際稅務法規趨勢</w:t>
            </w:r>
          </w:p>
          <w:p w:rsidR="009949A5" w:rsidRPr="00F80BED" w:rsidRDefault="009949A5" w:rsidP="00804A5A">
            <w:pPr>
              <w:spacing w:line="280" w:lineRule="exact"/>
              <w:ind w:left="278" w:hangingChars="116" w:hanging="278"/>
              <w:rPr>
                <w:rFonts w:eastAsia="標楷體"/>
                <w:noProof/>
              </w:rPr>
            </w:pPr>
            <w:r w:rsidRPr="00F80BED">
              <w:rPr>
                <w:rFonts w:eastAsia="標楷體" w:hint="eastAsia"/>
                <w:noProof/>
              </w:rPr>
              <w:t>(2)</w:t>
            </w:r>
            <w:r w:rsidRPr="00F80BED">
              <w:rPr>
                <w:rFonts w:eastAsia="標楷體" w:hint="eastAsia"/>
                <w:noProof/>
              </w:rPr>
              <w:t>台灣營利事業所得稅稽核實例分享</w:t>
            </w:r>
          </w:p>
          <w:p w:rsidR="009949A5" w:rsidRPr="00F80BED" w:rsidRDefault="009949A5" w:rsidP="00804A5A">
            <w:pPr>
              <w:spacing w:line="280" w:lineRule="exact"/>
              <w:ind w:left="278" w:hangingChars="116" w:hanging="278"/>
              <w:rPr>
                <w:rFonts w:eastAsia="標楷體"/>
                <w:noProof/>
              </w:rPr>
            </w:pPr>
            <w:r w:rsidRPr="00F80BED">
              <w:rPr>
                <w:rFonts w:eastAsia="標楷體" w:hint="eastAsia"/>
                <w:noProof/>
              </w:rPr>
              <w:t>(3)</w:t>
            </w:r>
            <w:r w:rsidRPr="00F80BED">
              <w:rPr>
                <w:rFonts w:eastAsia="標楷體" w:hint="eastAsia"/>
                <w:noProof/>
              </w:rPr>
              <w:t>台灣租稅優惠及新創事業租稅優惠介紹</w:t>
            </w:r>
          </w:p>
          <w:p w:rsidR="009949A5" w:rsidRPr="00F80BED" w:rsidRDefault="009949A5" w:rsidP="00804A5A">
            <w:pPr>
              <w:spacing w:line="280" w:lineRule="exact"/>
              <w:ind w:left="240" w:hangingChars="100" w:hanging="240"/>
              <w:rPr>
                <w:rFonts w:eastAsia="標楷體"/>
                <w:noProof/>
              </w:rPr>
            </w:pPr>
            <w:r w:rsidRPr="00F80BED">
              <w:rPr>
                <w:rFonts w:eastAsia="標楷體" w:hint="eastAsia"/>
                <w:noProof/>
              </w:rPr>
              <w:t>2.</w:t>
            </w:r>
            <w:r w:rsidRPr="00F80BED">
              <w:rPr>
                <w:rFonts w:eastAsia="標楷體" w:hint="eastAsia"/>
                <w:noProof/>
              </w:rPr>
              <w:t>與各類所得扣繳法令規定及申報實務：</w:t>
            </w:r>
          </w:p>
          <w:p w:rsidR="009949A5" w:rsidRPr="00F80BED" w:rsidRDefault="009949A5" w:rsidP="00F1148C">
            <w:pPr>
              <w:spacing w:line="280" w:lineRule="exact"/>
              <w:rPr>
                <w:rFonts w:eastAsia="標楷體"/>
                <w:noProof/>
              </w:rPr>
            </w:pPr>
            <w:r w:rsidRPr="00F80BED">
              <w:rPr>
                <w:rFonts w:eastAsia="標楷體" w:hint="eastAsia"/>
                <w:noProof/>
              </w:rPr>
              <w:t>(1)</w:t>
            </w:r>
            <w:r w:rsidRPr="00F80BED">
              <w:rPr>
                <w:rFonts w:eastAsia="標楷體" w:hint="eastAsia"/>
                <w:noProof/>
              </w:rPr>
              <w:t>扣繳的意義及目的</w:t>
            </w:r>
          </w:p>
          <w:p w:rsidR="009949A5" w:rsidRPr="00F80BED" w:rsidRDefault="009949A5" w:rsidP="00F1148C">
            <w:pPr>
              <w:spacing w:line="280" w:lineRule="exact"/>
              <w:rPr>
                <w:rFonts w:eastAsia="標楷體"/>
                <w:noProof/>
              </w:rPr>
            </w:pPr>
            <w:r w:rsidRPr="00F80BED">
              <w:rPr>
                <w:rFonts w:eastAsia="標楷體" w:hint="eastAsia"/>
                <w:noProof/>
              </w:rPr>
              <w:t>(2)</w:t>
            </w:r>
            <w:r w:rsidRPr="00F80BED">
              <w:rPr>
                <w:rFonts w:eastAsia="標楷體" w:hint="eastAsia"/>
                <w:noProof/>
              </w:rPr>
              <w:t>扣繳制度程序</w:t>
            </w:r>
          </w:p>
          <w:p w:rsidR="009949A5" w:rsidRPr="00F80BED" w:rsidRDefault="009949A5" w:rsidP="00F1148C">
            <w:pPr>
              <w:spacing w:line="280" w:lineRule="exact"/>
              <w:rPr>
                <w:rFonts w:eastAsia="標楷體"/>
                <w:noProof/>
              </w:rPr>
            </w:pPr>
            <w:r w:rsidRPr="00F80BED">
              <w:rPr>
                <w:rFonts w:eastAsia="標楷體" w:hint="eastAsia"/>
                <w:noProof/>
              </w:rPr>
              <w:t>(3)</w:t>
            </w:r>
            <w:r w:rsidRPr="00F80BED">
              <w:rPr>
                <w:rFonts w:eastAsia="標楷體" w:hint="eastAsia"/>
                <w:noProof/>
              </w:rPr>
              <w:t>扣繳類別</w:t>
            </w:r>
            <w:r w:rsidRPr="00F80BED">
              <w:rPr>
                <w:rFonts w:eastAsia="標楷體" w:hint="eastAsia"/>
                <w:noProof/>
              </w:rPr>
              <w:t>&amp;</w:t>
            </w:r>
            <w:r w:rsidRPr="00F80BED">
              <w:rPr>
                <w:rFonts w:eastAsia="標楷體" w:hint="eastAsia"/>
                <w:noProof/>
              </w:rPr>
              <w:t>扣繳時點</w:t>
            </w:r>
          </w:p>
          <w:p w:rsidR="009949A5" w:rsidRPr="00F80BED" w:rsidRDefault="009949A5" w:rsidP="00F1148C">
            <w:pPr>
              <w:spacing w:line="280" w:lineRule="exact"/>
              <w:rPr>
                <w:rFonts w:eastAsia="標楷體"/>
                <w:noProof/>
              </w:rPr>
            </w:pPr>
            <w:r w:rsidRPr="00F80BED">
              <w:rPr>
                <w:rFonts w:eastAsia="標楷體" w:hint="eastAsia"/>
                <w:noProof/>
              </w:rPr>
              <w:t>(4)</w:t>
            </w:r>
            <w:r w:rsidRPr="00F80BED">
              <w:rPr>
                <w:rFonts w:eastAsia="標楷體" w:hint="eastAsia"/>
                <w:noProof/>
              </w:rPr>
              <w:t>申報期限</w:t>
            </w:r>
          </w:p>
          <w:p w:rsidR="009949A5" w:rsidRPr="00973AAC" w:rsidRDefault="009949A5" w:rsidP="002620F7">
            <w:pPr>
              <w:spacing w:line="280" w:lineRule="exact"/>
              <w:rPr>
                <w:rFonts w:eastAsia="標楷體"/>
              </w:rPr>
            </w:pPr>
            <w:r w:rsidRPr="00F80BED">
              <w:rPr>
                <w:rFonts w:eastAsia="標楷體" w:hint="eastAsia"/>
                <w:noProof/>
              </w:rPr>
              <w:t>(5)</w:t>
            </w:r>
            <w:r w:rsidRPr="00F80BED">
              <w:rPr>
                <w:rFonts w:eastAsia="標楷體" w:hint="eastAsia"/>
                <w:noProof/>
              </w:rPr>
              <w:t>法令與實務</w:t>
            </w:r>
          </w:p>
        </w:tc>
        <w:tc>
          <w:tcPr>
            <w:tcW w:w="1701" w:type="dxa"/>
            <w:vAlign w:val="center"/>
          </w:tcPr>
          <w:p w:rsidR="009949A5" w:rsidRPr="00F80BED" w:rsidRDefault="009949A5" w:rsidP="00F1148C">
            <w:pPr>
              <w:pStyle w:val="TableParagraph"/>
              <w:kinsoku w:val="0"/>
              <w:overflowPunct w:val="0"/>
              <w:spacing w:line="300" w:lineRule="exact"/>
              <w:ind w:left="29" w:right="-16"/>
              <w:rPr>
                <w:rFonts w:eastAsia="標楷體"/>
                <w:bCs/>
                <w:noProof/>
                <w:lang w:eastAsia="zh-HK"/>
              </w:rPr>
            </w:pPr>
            <w:r w:rsidRPr="00F80BED">
              <w:rPr>
                <w:rFonts w:eastAsia="標楷體" w:hint="eastAsia"/>
                <w:bCs/>
                <w:noProof/>
                <w:lang w:eastAsia="zh-HK"/>
              </w:rPr>
              <w:t>1.</w:t>
            </w:r>
            <w:r w:rsidRPr="00F80BED">
              <w:rPr>
                <w:rFonts w:eastAsia="標楷體" w:hint="eastAsia"/>
                <w:bCs/>
                <w:noProof/>
                <w:lang w:eastAsia="zh-HK"/>
              </w:rPr>
              <w:t>安永聯合會計師事務所謝承富經理</w:t>
            </w:r>
          </w:p>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2.</w:t>
            </w:r>
            <w:r w:rsidRPr="00F80BED">
              <w:rPr>
                <w:rFonts w:eastAsia="標楷體" w:hint="eastAsia"/>
                <w:bCs/>
                <w:noProof/>
                <w:lang w:eastAsia="zh-HK"/>
              </w:rPr>
              <w:t>安永聯合會計師事務所石鳳儀經理</w:t>
            </w:r>
          </w:p>
        </w:tc>
        <w:tc>
          <w:tcPr>
            <w:tcW w:w="1559" w:type="dxa"/>
            <w:vAlign w:val="center"/>
          </w:tcPr>
          <w:p w:rsidR="009949A5" w:rsidRDefault="009949A5" w:rsidP="00ED4EB9">
            <w:pPr>
              <w:pStyle w:val="TableParagraph"/>
              <w:kinsoku w:val="0"/>
              <w:overflowPunct w:val="0"/>
              <w:spacing w:line="300" w:lineRule="exact"/>
              <w:ind w:left="28"/>
              <w:rPr>
                <w:rFonts w:eastAsia="標楷體"/>
                <w:noProof/>
              </w:rPr>
            </w:pPr>
            <w:r w:rsidRPr="00F80BED">
              <w:rPr>
                <w:rFonts w:eastAsia="標楷體" w:hint="eastAsia"/>
                <w:noProof/>
              </w:rPr>
              <w:t>實體線上併行</w:t>
            </w:r>
            <w:r w:rsidRPr="00F80BED">
              <w:rPr>
                <w:rFonts w:eastAsia="標楷體" w:hint="eastAsia"/>
                <w:noProof/>
              </w:rPr>
              <w:t>+</w:t>
            </w:r>
            <w:r w:rsidRPr="00F80BED">
              <w:rPr>
                <w:rFonts w:eastAsia="標楷體" w:hint="eastAsia"/>
                <w:noProof/>
              </w:rPr>
              <w:t>數位課程</w:t>
            </w:r>
          </w:p>
          <w:p w:rsidR="00804A5A" w:rsidRDefault="00804A5A" w:rsidP="00ED4EB9">
            <w:pPr>
              <w:pStyle w:val="TableParagraph"/>
              <w:kinsoku w:val="0"/>
              <w:overflowPunct w:val="0"/>
              <w:spacing w:line="300" w:lineRule="exact"/>
              <w:ind w:left="28"/>
              <w:rPr>
                <w:rFonts w:eastAsia="標楷體"/>
              </w:rPr>
            </w:pPr>
          </w:p>
          <w:p w:rsidR="00804A5A" w:rsidRDefault="00804A5A" w:rsidP="00804A5A">
            <w:pPr>
              <w:ind w:hanging="2"/>
              <w:rPr>
                <w:rFonts w:eastAsia="標楷體"/>
                <w:color w:val="000000"/>
              </w:rPr>
            </w:pPr>
            <w:proofErr w:type="gramStart"/>
            <w:r>
              <w:rPr>
                <w:rFonts w:eastAsia="標楷體" w:hint="eastAsia"/>
                <w:color w:val="000000"/>
              </w:rPr>
              <w:t>線上軟體</w:t>
            </w:r>
            <w:proofErr w:type="gramEnd"/>
            <w:r>
              <w:rPr>
                <w:rFonts w:eastAsia="標楷體" w:hint="eastAsia"/>
                <w:color w:val="000000"/>
              </w:rPr>
              <w:t>：</w:t>
            </w:r>
            <w:r>
              <w:rPr>
                <w:rFonts w:eastAsia="標楷體"/>
                <w:color w:val="000000"/>
              </w:rPr>
              <w:t>Google Meet</w:t>
            </w:r>
          </w:p>
          <w:p w:rsidR="00804A5A" w:rsidRPr="00A349A2" w:rsidRDefault="00804A5A" w:rsidP="00804A5A">
            <w:pPr>
              <w:pStyle w:val="TableParagraph"/>
              <w:kinsoku w:val="0"/>
              <w:overflowPunct w:val="0"/>
              <w:spacing w:line="300" w:lineRule="exact"/>
              <w:ind w:left="28"/>
              <w:rPr>
                <w:rFonts w:eastAsia="標楷體"/>
              </w:rPr>
            </w:pPr>
            <w:r>
              <w:rPr>
                <w:rFonts w:eastAsia="標楷體" w:hint="eastAsia"/>
                <w:color w:val="000000"/>
              </w:rPr>
              <w:t>實體上課地點：</w:t>
            </w:r>
            <w:proofErr w:type="gramStart"/>
            <w:r>
              <w:rPr>
                <w:rFonts w:eastAsia="標楷體" w:hint="eastAsia"/>
                <w:color w:val="000000"/>
              </w:rPr>
              <w:t>中科育成</w:t>
            </w:r>
            <w:proofErr w:type="gramEnd"/>
            <w:r>
              <w:rPr>
                <w:rFonts w:eastAsia="標楷體" w:hint="eastAsia"/>
                <w:color w:val="000000"/>
              </w:rPr>
              <w:t>大樓</w:t>
            </w:r>
            <w:r>
              <w:rPr>
                <w:rFonts w:eastAsia="標楷體"/>
                <w:color w:val="000000"/>
              </w:rPr>
              <w:t>(</w:t>
            </w:r>
            <w:r>
              <w:rPr>
                <w:rFonts w:eastAsia="標楷體" w:hint="eastAsia"/>
                <w:color w:val="000000"/>
              </w:rPr>
              <w:t>台中市西屯區科園路</w:t>
            </w:r>
            <w:r>
              <w:rPr>
                <w:rFonts w:eastAsia="標楷體"/>
                <w:color w:val="000000"/>
              </w:rPr>
              <w:t>19</w:t>
            </w:r>
            <w:r>
              <w:rPr>
                <w:rFonts w:eastAsia="標楷體" w:hint="eastAsia"/>
                <w:color w:val="000000"/>
              </w:rPr>
              <w:t>號</w:t>
            </w:r>
            <w:r>
              <w:rPr>
                <w:rFonts w:eastAsia="標楷體" w:hint="eastAsia"/>
                <w:color w:val="000000"/>
              </w:rPr>
              <w:t>)</w:t>
            </w:r>
          </w:p>
        </w:tc>
      </w:tr>
      <w:tr w:rsidR="009949A5" w:rsidRPr="00A349A2" w:rsidTr="00E6449E">
        <w:trPr>
          <w:trHeight w:val="1702"/>
        </w:trPr>
        <w:tc>
          <w:tcPr>
            <w:tcW w:w="10490" w:type="dxa"/>
            <w:gridSpan w:val="5"/>
            <w:vAlign w:val="center"/>
          </w:tcPr>
          <w:p w:rsidR="009949A5" w:rsidRPr="00A349A2" w:rsidRDefault="00470034"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94080" behindDoc="0" locked="0" layoutInCell="1" allowOverlap="1" wp14:anchorId="3A75B7FD">
                  <wp:simplePos x="0" y="0"/>
                  <wp:positionH relativeFrom="column">
                    <wp:posOffset>4838700</wp:posOffset>
                  </wp:positionH>
                  <wp:positionV relativeFrom="paragraph">
                    <wp:posOffset>102235</wp:posOffset>
                  </wp:positionV>
                  <wp:extent cx="798830" cy="798830"/>
                  <wp:effectExtent l="0" t="0" r="0"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報名方式</w:t>
            </w:r>
            <w:r w:rsidR="009949A5" w:rsidRPr="00A349A2">
              <w:rPr>
                <w:rFonts w:eastAsia="標楷體"/>
                <w:bCs/>
                <w:color w:val="000000"/>
              </w:rPr>
              <w:t>:</w:t>
            </w:r>
          </w:p>
          <w:p w:rsidR="009949A5" w:rsidRPr="00804A5A" w:rsidRDefault="009949A5"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5" w:history="1">
              <w:r w:rsidR="00804A5A" w:rsidRPr="00F80BED">
                <w:rPr>
                  <w:rStyle w:val="a8"/>
                  <w:rFonts w:eastAsia="標楷體"/>
                  <w:bCs/>
                  <w:noProof/>
                </w:rPr>
                <w:t>https://reurl.cc/EjLx91</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949A5"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AA6B3A" w:rsidRDefault="009949A5" w:rsidP="00F1148C">
            <w:pPr>
              <w:spacing w:line="300" w:lineRule="exact"/>
              <w:jc w:val="center"/>
              <w:rPr>
                <w:rFonts w:eastAsia="標楷體"/>
                <w:noProof/>
              </w:rPr>
            </w:pPr>
            <w:r w:rsidRPr="00F80BED">
              <w:rPr>
                <w:rFonts w:eastAsia="標楷體" w:hint="eastAsia"/>
                <w:noProof/>
              </w:rPr>
              <w:t>安永聯合會計師事務所國際租稅暨移轉訂價服務</w:t>
            </w:r>
          </w:p>
          <w:p w:rsidR="009949A5" w:rsidRPr="00F80BED" w:rsidRDefault="009949A5" w:rsidP="00F1148C">
            <w:pPr>
              <w:spacing w:line="300" w:lineRule="exact"/>
              <w:jc w:val="center"/>
              <w:rPr>
                <w:rFonts w:eastAsia="標楷體"/>
                <w:noProof/>
              </w:rPr>
            </w:pPr>
            <w:r w:rsidRPr="00F80BED">
              <w:rPr>
                <w:rFonts w:eastAsia="標楷體" w:hint="eastAsia"/>
                <w:noProof/>
              </w:rPr>
              <w:t>謝承富經理</w:t>
            </w:r>
          </w:p>
          <w:p w:rsidR="009949A5" w:rsidRPr="00AA6B3A" w:rsidRDefault="009949A5" w:rsidP="00AA6B3A">
            <w:pPr>
              <w:spacing w:line="300" w:lineRule="exact"/>
              <w:jc w:val="center"/>
              <w:rPr>
                <w:rFonts w:eastAsia="標楷體" w:hint="eastAsia"/>
                <w:noProof/>
              </w:rPr>
            </w:pPr>
            <w:r w:rsidRPr="00F80BED">
              <w:rPr>
                <w:rFonts w:eastAsia="標楷體" w:hint="eastAsia"/>
                <w:noProof/>
              </w:rPr>
              <w:t>安永聯合會計師事務所稅務諮詢服務石鳳儀經理</w:t>
            </w:r>
          </w:p>
        </w:tc>
        <w:tc>
          <w:tcPr>
            <w:tcW w:w="1045" w:type="pct"/>
            <w:tcBorders>
              <w:top w:val="single" w:sz="4" w:space="0" w:color="auto"/>
              <w:left w:val="single" w:sz="4" w:space="0" w:color="auto"/>
              <w:bottom w:val="single" w:sz="4" w:space="0" w:color="auto"/>
              <w:right w:val="single" w:sz="4" w:space="0" w:color="auto"/>
            </w:tcBorders>
            <w:vAlign w:val="center"/>
          </w:tcPr>
          <w:p w:rsidR="009949A5" w:rsidRPr="00F80BED" w:rsidRDefault="009949A5" w:rsidP="00F1148C">
            <w:pPr>
              <w:snapToGrid w:val="0"/>
              <w:spacing w:line="300" w:lineRule="exact"/>
              <w:jc w:val="both"/>
              <w:rPr>
                <w:rFonts w:eastAsia="標楷體"/>
                <w:bCs/>
                <w:noProof/>
                <w:lang w:eastAsia="zh-HK"/>
              </w:rPr>
            </w:pPr>
            <w:r w:rsidRPr="00F80BED">
              <w:rPr>
                <w:rFonts w:eastAsia="標楷體" w:hint="eastAsia"/>
                <w:bCs/>
                <w:noProof/>
                <w:lang w:eastAsia="zh-HK"/>
              </w:rPr>
              <w:t>1.</w:t>
            </w:r>
            <w:r w:rsidRPr="00F80BED">
              <w:rPr>
                <w:rFonts w:eastAsia="標楷體" w:hint="eastAsia"/>
                <w:bCs/>
                <w:noProof/>
                <w:lang w:eastAsia="zh-HK"/>
              </w:rPr>
              <w:t>謝承富經理：</w:t>
            </w:r>
            <w:r w:rsidRPr="00F80BED">
              <w:rPr>
                <w:rFonts w:eastAsia="標楷體" w:hint="eastAsia"/>
                <w:bCs/>
                <w:noProof/>
                <w:lang w:eastAsia="zh-HK"/>
              </w:rPr>
              <w:t>Hofstra University</w:t>
            </w:r>
          </w:p>
          <w:p w:rsidR="009949A5" w:rsidRPr="00F80BED" w:rsidRDefault="009949A5" w:rsidP="00F1148C">
            <w:pPr>
              <w:snapToGrid w:val="0"/>
              <w:spacing w:line="300" w:lineRule="exact"/>
              <w:jc w:val="both"/>
              <w:rPr>
                <w:rFonts w:eastAsia="標楷體"/>
                <w:bCs/>
                <w:noProof/>
                <w:lang w:eastAsia="zh-HK"/>
              </w:rPr>
            </w:pPr>
            <w:r w:rsidRPr="00F80BED">
              <w:rPr>
                <w:rFonts w:eastAsia="標楷體" w:hint="eastAsia"/>
                <w:bCs/>
                <w:noProof/>
                <w:lang w:eastAsia="zh-HK"/>
              </w:rPr>
              <w:t>會計學</w:t>
            </w:r>
            <w:r w:rsidRPr="00F80BED">
              <w:rPr>
                <w:rFonts w:eastAsia="標楷體" w:hint="eastAsia"/>
                <w:bCs/>
                <w:noProof/>
                <w:lang w:eastAsia="zh-HK"/>
              </w:rPr>
              <w:t xml:space="preserve"> </w:t>
            </w:r>
            <w:r w:rsidRPr="00F80BED">
              <w:rPr>
                <w:rFonts w:eastAsia="標楷體" w:hint="eastAsia"/>
                <w:bCs/>
                <w:noProof/>
                <w:lang w:eastAsia="zh-HK"/>
              </w:rPr>
              <w:t>碩士</w:t>
            </w:r>
          </w:p>
          <w:p w:rsidR="009949A5" w:rsidRPr="00A349A2" w:rsidRDefault="009949A5" w:rsidP="00ED4EB9">
            <w:pPr>
              <w:snapToGrid w:val="0"/>
              <w:spacing w:line="300" w:lineRule="exact"/>
              <w:jc w:val="both"/>
              <w:rPr>
                <w:rFonts w:eastAsia="標楷體"/>
                <w:bCs/>
                <w:lang w:eastAsia="zh-HK"/>
              </w:rPr>
            </w:pPr>
            <w:r w:rsidRPr="00F80BED">
              <w:rPr>
                <w:rFonts w:eastAsia="標楷體" w:hint="eastAsia"/>
                <w:bCs/>
                <w:noProof/>
                <w:lang w:eastAsia="zh-HK"/>
              </w:rPr>
              <w:t>2.</w:t>
            </w:r>
            <w:r w:rsidRPr="00F80BED">
              <w:rPr>
                <w:rFonts w:eastAsia="標楷體" w:hint="eastAsia"/>
                <w:bCs/>
                <w:noProof/>
                <w:lang w:eastAsia="zh-HK"/>
              </w:rPr>
              <w:t>石鳳儀經理：國立台中科技大學</w:t>
            </w:r>
          </w:p>
        </w:tc>
        <w:tc>
          <w:tcPr>
            <w:tcW w:w="2475" w:type="pct"/>
            <w:tcBorders>
              <w:top w:val="single" w:sz="4" w:space="0" w:color="auto"/>
              <w:left w:val="single" w:sz="4" w:space="0" w:color="auto"/>
              <w:bottom w:val="single" w:sz="4" w:space="0" w:color="auto"/>
              <w:right w:val="single" w:sz="4" w:space="0" w:color="auto"/>
            </w:tcBorders>
            <w:vAlign w:val="center"/>
          </w:tcPr>
          <w:p w:rsidR="009949A5" w:rsidRPr="00F80BED" w:rsidRDefault="009949A5" w:rsidP="00F1148C">
            <w:pPr>
              <w:snapToGrid w:val="0"/>
              <w:spacing w:line="300" w:lineRule="exact"/>
              <w:ind w:rightChars="47" w:right="113"/>
              <w:jc w:val="both"/>
              <w:rPr>
                <w:rFonts w:eastAsia="標楷體"/>
                <w:noProof/>
              </w:rPr>
            </w:pPr>
            <w:r w:rsidRPr="00F80BED">
              <w:rPr>
                <w:rFonts w:eastAsia="標楷體" w:hint="eastAsia"/>
                <w:noProof/>
              </w:rPr>
              <w:t>1.</w:t>
            </w:r>
            <w:r w:rsidRPr="00F80BED">
              <w:rPr>
                <w:rFonts w:eastAsia="標楷體" w:hint="eastAsia"/>
                <w:noProof/>
              </w:rPr>
              <w:t>謝承富經理：海外投資諮詢</w:t>
            </w:r>
            <w:r w:rsidR="00AA6B3A">
              <w:rPr>
                <w:rFonts w:eastAsia="標楷體" w:hint="eastAsia"/>
                <w:noProof/>
              </w:rPr>
              <w:t>、</w:t>
            </w:r>
            <w:r w:rsidRPr="00F80BED">
              <w:rPr>
                <w:rFonts w:eastAsia="標楷體" w:hint="eastAsia"/>
                <w:noProof/>
              </w:rPr>
              <w:t>國際租稅規劃</w:t>
            </w:r>
            <w:r w:rsidR="00AA6B3A">
              <w:rPr>
                <w:rFonts w:eastAsia="標楷體" w:hint="eastAsia"/>
                <w:noProof/>
              </w:rPr>
              <w:t>、</w:t>
            </w:r>
            <w:r w:rsidRPr="00F80BED">
              <w:rPr>
                <w:rFonts w:eastAsia="標楷體" w:hint="eastAsia"/>
                <w:noProof/>
              </w:rPr>
              <w:t>跨國供應鏈設計</w:t>
            </w:r>
            <w:r w:rsidR="00AA6B3A">
              <w:rPr>
                <w:rFonts w:eastAsia="標楷體" w:hint="eastAsia"/>
                <w:noProof/>
              </w:rPr>
              <w:t>、</w:t>
            </w:r>
            <w:r w:rsidRPr="00F80BED">
              <w:rPr>
                <w:rFonts w:eastAsia="標楷體" w:hint="eastAsia"/>
                <w:noProof/>
              </w:rPr>
              <w:t>移轉訂價規劃及報告製作</w:t>
            </w:r>
          </w:p>
          <w:p w:rsidR="009949A5" w:rsidRPr="004E352F" w:rsidRDefault="009949A5" w:rsidP="00ED4EB9">
            <w:pPr>
              <w:snapToGrid w:val="0"/>
              <w:spacing w:line="300" w:lineRule="exact"/>
              <w:ind w:rightChars="47" w:right="113"/>
              <w:jc w:val="both"/>
              <w:rPr>
                <w:rFonts w:eastAsia="標楷體"/>
              </w:rPr>
            </w:pPr>
            <w:r w:rsidRPr="00F80BED">
              <w:rPr>
                <w:rFonts w:eastAsia="標楷體" w:hint="eastAsia"/>
                <w:noProof/>
              </w:rPr>
              <w:t>2.</w:t>
            </w:r>
            <w:r w:rsidRPr="00F80BED">
              <w:rPr>
                <w:rFonts w:eastAsia="標楷體" w:hint="eastAsia"/>
                <w:noProof/>
              </w:rPr>
              <w:t>石鳳儀經理：輔導企業財務人員稅務流程及申報</w:t>
            </w:r>
            <w:r w:rsidR="00AA6B3A">
              <w:rPr>
                <w:rFonts w:eastAsia="標楷體" w:hint="eastAsia"/>
                <w:noProof/>
              </w:rPr>
              <w:t>、</w:t>
            </w:r>
            <w:r w:rsidRPr="00F80BED">
              <w:rPr>
                <w:rFonts w:eastAsia="標楷體" w:hint="eastAsia"/>
                <w:noProof/>
              </w:rPr>
              <w:t>結轉成本處</w:t>
            </w:r>
            <w:r w:rsidR="00AA6B3A">
              <w:rPr>
                <w:rFonts w:eastAsia="標楷體" w:hint="eastAsia"/>
                <w:noProof/>
              </w:rPr>
              <w:t>、</w:t>
            </w:r>
            <w:r w:rsidRPr="00F80BED">
              <w:rPr>
                <w:rFonts w:eastAsia="標楷體" w:hint="eastAsia"/>
                <w:noProof/>
              </w:rPr>
              <w:t>理稅務諮訊</w:t>
            </w:r>
          </w:p>
        </w:tc>
      </w:tr>
    </w:tbl>
    <w:p w:rsidR="009949A5" w:rsidRDefault="00BD61E2"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5648" behindDoc="0" locked="0" layoutInCell="1" allowOverlap="1">
                <wp:simplePos x="0" y="0"/>
                <wp:positionH relativeFrom="column">
                  <wp:posOffset>3159125</wp:posOffset>
                </wp:positionH>
                <wp:positionV relativeFrom="paragraph">
                  <wp:posOffset>52070</wp:posOffset>
                </wp:positionV>
                <wp:extent cx="330200" cy="320040"/>
                <wp:effectExtent l="0" t="0" r="0" b="444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48.75pt;margin-top:4.1pt;width:26pt;height:25.2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V2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LHGHHSQInub7/e/fx+f/vr7sc3FJgMda2KQfG6BVW9vRRbqLSNVrVXIv+gEBfz&#10;ivAVvZBSdBUlBXjom5/uydceRxmQZfdKFGCKrLWwQNtSNiZ9kBAE6FCpm0N16FajHB4HAw8qjlEO&#10;ogGcQls9l8T7z61U+gUVDTKHBEsovgUnmyuljTMk3qsYW1xkrK4tAWr+4AEU+xcwDV+NzDhh6/k5&#10;8qLFZDEJnTAYLZzQS1PnIpuHzijzx8N0kM7nqf/F2PXDuGJFQbkxs+eWH/5Z7XYs71lxYJcSNSsM&#10;nHFJydVyXku0IcDtzC6bcpAc1dyHbtgkQCyPQvKD0LsMIicbTcZOmIVDJxp7E8fzo8to5IVRmGYP&#10;Q7pinP57SKhLcDQMhj2Xjk4/is2z62lsJG6YhulRsybBk4MSiQ0DF7ywpdWE1f35JBXG/WMqoNz7&#10;Qlu+Gor2ZNXb5dY2x2TfBktR3ACBpQCCARdh8sGhEvITRh1MkQSrj2siKUb1Sw5NEPkh0BRpewmH&#10;4wAu8lSyPJUQngNUgjVG/XGu+1G1biVbVWBp33YX0DgZs6Q2HdZ7tWs3mBQ2tt1UM6Po9G61jrN3&#10;9hsAAP//AwBQSwMEFAAGAAgAAAAhACB2IFjdAAAACAEAAA8AAABkcnMvZG93bnJldi54bWxMj81O&#10;wzAQhO9IvIO1SNyoQ9SfNMSpKtSWI6VEnN14SSLitRW7aXh7lhPcdjSj2W+KzWR7MeIQOkcKHmcJ&#10;CKTamY4aBdX7/iEDEaImo3tHqOAbA2zK25tC58Zd6Q3HU2wEl1DItYI2Rp9LGeoWrQ4z55HY+3SD&#10;1ZHl0Egz6CuX216mSbKUVnfEH1rt8bnF+ut0sQp89IfVy/B63O72Y1J9HKq0a3ZK3d9N2ycQEaf4&#10;F4ZffEaHkpnO7kImiF7BfL1acFRBloJgfzFfsz7zkS1BloX8P6D8AQAA//8DAFBLAQItABQABgAI&#10;AAAAIQC2gziS/gAAAOEBAAATAAAAAAAAAAAAAAAAAAAAAABbQ29udGVudF9UeXBlc10ueG1sUEsB&#10;Ai0AFAAGAAgAAAAhADj9If/WAAAAlAEAAAsAAAAAAAAAAAAAAAAALwEAAF9yZWxzLy5yZWxzUEsB&#10;Ai0AFAAGAAgAAAAhANgcRXbNAgAAwwUAAA4AAAAAAAAAAAAAAAAALgIAAGRycy9lMm9Eb2MueG1s&#10;UEsBAi0AFAAGAAgAAAAhACB2IFjdAAAACAEAAA8AAAAAAAAAAAAAAAAAJwUAAGRycy9kb3ducmV2&#10;LnhtbFBLBQYAAAAABAAEAPMAAAAxBgAAAAA=&#10;" filled="f" stroked="f">
                <v:textbox style="mso-fit-shape-to-text:t">
                  <w:txbxContent>
                    <w:p w:rsidR="00AA6B3A" w:rsidRDefault="00AA6B3A">
                      <w:r>
                        <w:t>9</w:t>
                      </w:r>
                    </w:p>
                  </w:txbxContent>
                </v:textbox>
                <w10:wrap type="square"/>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發光二極體技術演變與產業發展</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Default="009949A5" w:rsidP="006164C6">
      <w:pPr>
        <w:pStyle w:val="a6"/>
        <w:kinsoku w:val="0"/>
        <w:overflowPunct w:val="0"/>
        <w:spacing w:after="0" w:line="360" w:lineRule="exact"/>
        <w:ind w:firstLineChars="200" w:firstLine="616"/>
        <w:rPr>
          <w:rFonts w:eastAsia="標楷體"/>
          <w:spacing w:val="14"/>
          <w:sz w:val="28"/>
          <w:szCs w:val="28"/>
        </w:rPr>
      </w:pPr>
      <w:r w:rsidRPr="00F80BED">
        <w:rPr>
          <w:rFonts w:eastAsia="標楷體" w:hint="eastAsia"/>
          <w:noProof/>
          <w:spacing w:val="14"/>
          <w:sz w:val="28"/>
          <w:szCs w:val="28"/>
        </w:rPr>
        <w:t>本課程將從</w:t>
      </w:r>
      <w:r w:rsidRPr="00F80BED">
        <w:rPr>
          <w:rFonts w:eastAsia="標楷體" w:hint="eastAsia"/>
          <w:noProof/>
          <w:spacing w:val="14"/>
          <w:sz w:val="28"/>
          <w:szCs w:val="28"/>
        </w:rPr>
        <w:t>LED</w:t>
      </w:r>
      <w:r w:rsidRPr="00F80BED">
        <w:rPr>
          <w:rFonts w:eastAsia="標楷體" w:hint="eastAsia"/>
          <w:noProof/>
          <w:spacing w:val="14"/>
          <w:sz w:val="28"/>
          <w:szCs w:val="28"/>
        </w:rPr>
        <w:t>晶片製作、</w:t>
      </w:r>
      <w:r w:rsidRPr="00F80BED">
        <w:rPr>
          <w:rFonts w:eastAsia="標楷體" w:hint="eastAsia"/>
          <w:noProof/>
          <w:spacing w:val="14"/>
          <w:sz w:val="28"/>
          <w:szCs w:val="28"/>
        </w:rPr>
        <w:t>LED</w:t>
      </w:r>
      <w:r w:rsidRPr="00F80BED">
        <w:rPr>
          <w:rFonts w:eastAsia="標楷體" w:hint="eastAsia"/>
          <w:noProof/>
          <w:spacing w:val="14"/>
          <w:sz w:val="28"/>
          <w:szCs w:val="28"/>
        </w:rPr>
        <w:t>封裝和</w:t>
      </w:r>
      <w:r w:rsidRPr="00F80BED">
        <w:rPr>
          <w:rFonts w:eastAsia="標楷體" w:hint="eastAsia"/>
          <w:noProof/>
          <w:spacing w:val="14"/>
          <w:sz w:val="28"/>
          <w:szCs w:val="28"/>
        </w:rPr>
        <w:t>LED</w:t>
      </w:r>
      <w:r w:rsidRPr="00F80BED">
        <w:rPr>
          <w:rFonts w:eastAsia="標楷體" w:hint="eastAsia"/>
          <w:noProof/>
          <w:spacing w:val="14"/>
          <w:sz w:val="28"/>
          <w:szCs w:val="28"/>
        </w:rPr>
        <w:t>應用等方面介紹基本概念與相關技術，詳細講解</w:t>
      </w:r>
      <w:r w:rsidRPr="00F80BED">
        <w:rPr>
          <w:rFonts w:eastAsia="標楷體" w:hint="eastAsia"/>
          <w:noProof/>
          <w:spacing w:val="14"/>
          <w:sz w:val="28"/>
          <w:szCs w:val="28"/>
        </w:rPr>
        <w:t>LED</w:t>
      </w:r>
      <w:r w:rsidRPr="00F80BED">
        <w:rPr>
          <w:rFonts w:eastAsia="標楷體" w:hint="eastAsia"/>
          <w:noProof/>
          <w:spacing w:val="14"/>
          <w:sz w:val="28"/>
          <w:szCs w:val="28"/>
        </w:rPr>
        <w:t>封裝過程中和開發應用產品時應該注意的一些技術問題，並以引腳式</w:t>
      </w:r>
      <w:r w:rsidRPr="00F80BED">
        <w:rPr>
          <w:rFonts w:eastAsia="標楷體" w:hint="eastAsia"/>
          <w:noProof/>
          <w:spacing w:val="14"/>
          <w:sz w:val="28"/>
          <w:szCs w:val="28"/>
        </w:rPr>
        <w:t>LED</w:t>
      </w:r>
      <w:r w:rsidRPr="00F80BED">
        <w:rPr>
          <w:rFonts w:eastAsia="標楷體" w:hint="eastAsia"/>
          <w:noProof/>
          <w:spacing w:val="14"/>
          <w:sz w:val="28"/>
          <w:szCs w:val="28"/>
        </w:rPr>
        <w:t>封裝為基礎，進一步介紹平面發光式、</w:t>
      </w:r>
      <w:r w:rsidRPr="00F80BED">
        <w:rPr>
          <w:rFonts w:eastAsia="標楷體" w:hint="eastAsia"/>
          <w:noProof/>
          <w:spacing w:val="14"/>
          <w:sz w:val="28"/>
          <w:szCs w:val="28"/>
        </w:rPr>
        <w:t>SMD</w:t>
      </w:r>
      <w:r w:rsidRPr="00F80BED">
        <w:rPr>
          <w:rFonts w:eastAsia="標楷體" w:hint="eastAsia"/>
          <w:noProof/>
          <w:spacing w:val="14"/>
          <w:sz w:val="28"/>
          <w:szCs w:val="28"/>
        </w:rPr>
        <w:t>、大功率</w:t>
      </w:r>
      <w:r w:rsidRPr="00F80BED">
        <w:rPr>
          <w:rFonts w:eastAsia="標楷體" w:hint="eastAsia"/>
          <w:noProof/>
          <w:spacing w:val="14"/>
          <w:sz w:val="28"/>
          <w:szCs w:val="28"/>
        </w:rPr>
        <w:t>LED</w:t>
      </w:r>
      <w:r w:rsidRPr="00F80BED">
        <w:rPr>
          <w:rFonts w:eastAsia="標楷體" w:hint="eastAsia"/>
          <w:noProof/>
          <w:spacing w:val="14"/>
          <w:sz w:val="28"/>
          <w:szCs w:val="28"/>
        </w:rPr>
        <w:t>的三種不同封裝形式及其相應的產品在實際生產中的操作技術</w:t>
      </w:r>
      <w:r w:rsidR="00AA6B3A">
        <w:rPr>
          <w:rFonts w:eastAsia="標楷體" w:hint="eastAsia"/>
          <w:noProof/>
          <w:spacing w:val="14"/>
          <w:sz w:val="28"/>
          <w:szCs w:val="28"/>
        </w:rPr>
        <w:t>，</w:t>
      </w:r>
      <w:r w:rsidRPr="00F80BED">
        <w:rPr>
          <w:rFonts w:eastAsia="標楷體" w:hint="eastAsia"/>
          <w:noProof/>
          <w:spacing w:val="14"/>
          <w:sz w:val="28"/>
          <w:szCs w:val="28"/>
        </w:rPr>
        <w:t>最後引出</w:t>
      </w:r>
      <w:r w:rsidRPr="00F80BED">
        <w:rPr>
          <w:rFonts w:eastAsia="標楷體" w:hint="eastAsia"/>
          <w:noProof/>
          <w:spacing w:val="14"/>
          <w:sz w:val="28"/>
          <w:szCs w:val="28"/>
        </w:rPr>
        <w:t>LED</w:t>
      </w:r>
      <w:r w:rsidRPr="00F80BED">
        <w:rPr>
          <w:rFonts w:eastAsia="標楷體" w:hint="eastAsia"/>
          <w:noProof/>
          <w:spacing w:val="14"/>
          <w:sz w:val="28"/>
          <w:szCs w:val="28"/>
        </w:rPr>
        <w:t>扇出型封裝</w:t>
      </w:r>
      <w:r w:rsidRPr="00F80BED">
        <w:rPr>
          <w:rFonts w:eastAsia="標楷體" w:hint="eastAsia"/>
          <w:noProof/>
          <w:spacing w:val="14"/>
          <w:sz w:val="28"/>
          <w:szCs w:val="28"/>
        </w:rPr>
        <w:t>(FOWLP)</w:t>
      </w:r>
      <w:r w:rsidRPr="00F80BED">
        <w:rPr>
          <w:rFonts w:eastAsia="標楷體" w:hint="eastAsia"/>
          <w:noProof/>
          <w:spacing w:val="14"/>
          <w:sz w:val="28"/>
          <w:szCs w:val="28"/>
        </w:rPr>
        <w:t>與</w:t>
      </w:r>
      <w:r w:rsidRPr="00F80BED">
        <w:rPr>
          <w:rFonts w:eastAsia="標楷體" w:hint="eastAsia"/>
          <w:noProof/>
          <w:spacing w:val="14"/>
          <w:sz w:val="28"/>
          <w:szCs w:val="28"/>
        </w:rPr>
        <w:t>Micro LED</w:t>
      </w:r>
      <w:r w:rsidRPr="00F80BED">
        <w:rPr>
          <w:rFonts w:eastAsia="標楷體" w:hint="eastAsia"/>
          <w:noProof/>
          <w:spacing w:val="14"/>
          <w:sz w:val="28"/>
          <w:szCs w:val="28"/>
        </w:rPr>
        <w:t>的挑戰。</w:t>
      </w:r>
    </w:p>
    <w:p w:rsidR="009949A5" w:rsidRPr="006164C6" w:rsidRDefault="009949A5"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9949A5" w:rsidRPr="00A349A2" w:rsidTr="0097291A">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38606C">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2024/07/19(</w:t>
            </w:r>
            <w:r w:rsidRPr="00F80BED">
              <w:rPr>
                <w:rFonts w:eastAsia="標楷體" w:hint="eastAsia"/>
                <w:noProof/>
              </w:rPr>
              <w:t>五</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發光二極體技術演變與產業發展</w:t>
            </w:r>
          </w:p>
        </w:tc>
        <w:tc>
          <w:tcPr>
            <w:tcW w:w="3402" w:type="dxa"/>
            <w:vAlign w:val="center"/>
          </w:tcPr>
          <w:p w:rsidR="00AA6B3A" w:rsidRDefault="00AA6B3A" w:rsidP="00AA6B3A">
            <w:pPr>
              <w:spacing w:line="280" w:lineRule="exact"/>
              <w:rPr>
                <w:rFonts w:eastAsia="標楷體"/>
                <w:noProof/>
              </w:rPr>
            </w:pPr>
            <w:r>
              <w:rPr>
                <w:rFonts w:eastAsia="標楷體" w:hint="eastAsia"/>
                <w:noProof/>
              </w:rPr>
              <w:t>1</w:t>
            </w:r>
            <w:r>
              <w:rPr>
                <w:rFonts w:eastAsia="標楷體"/>
                <w:noProof/>
              </w:rPr>
              <w:t>.</w:t>
            </w:r>
            <w:r w:rsidR="009949A5" w:rsidRPr="00F80BED">
              <w:rPr>
                <w:rFonts w:eastAsia="標楷體" w:hint="eastAsia"/>
                <w:noProof/>
              </w:rPr>
              <w:t>LED</w:t>
            </w:r>
            <w:r w:rsidR="009949A5" w:rsidRPr="00F80BED">
              <w:rPr>
                <w:rFonts w:eastAsia="標楷體" w:hint="eastAsia"/>
                <w:noProof/>
              </w:rPr>
              <w:t>概</w:t>
            </w:r>
            <w:r>
              <w:rPr>
                <w:rFonts w:eastAsia="標楷體" w:hint="eastAsia"/>
                <w:noProof/>
              </w:rPr>
              <w:t>述</w:t>
            </w:r>
          </w:p>
          <w:p w:rsidR="009949A5" w:rsidRPr="00F80BED" w:rsidRDefault="00AA6B3A" w:rsidP="00AA6B3A">
            <w:pPr>
              <w:spacing w:line="280" w:lineRule="exact"/>
              <w:ind w:leftChars="50" w:left="120"/>
              <w:rPr>
                <w:rFonts w:eastAsia="標楷體"/>
                <w:noProof/>
              </w:rPr>
            </w:pPr>
            <w:r>
              <w:rPr>
                <w:rFonts w:eastAsia="標楷體"/>
                <w:noProof/>
              </w:rPr>
              <w:t>-</w:t>
            </w:r>
            <w:r w:rsidR="009949A5" w:rsidRPr="00F80BED">
              <w:rPr>
                <w:rFonts w:eastAsia="標楷體" w:hint="eastAsia"/>
                <w:noProof/>
              </w:rPr>
              <w:t>LED</w:t>
            </w:r>
            <w:r w:rsidR="009949A5" w:rsidRPr="00F80BED">
              <w:rPr>
                <w:rFonts w:eastAsia="標楷體" w:hint="eastAsia"/>
                <w:noProof/>
              </w:rPr>
              <w:t>的基本概念</w:t>
            </w:r>
            <w:r w:rsidR="009949A5" w:rsidRPr="00F80BED">
              <w:rPr>
                <w:rFonts w:eastAsia="標楷體" w:hint="eastAsia"/>
                <w:noProof/>
              </w:rPr>
              <w:t>/</w:t>
            </w:r>
            <w:r w:rsidR="009949A5" w:rsidRPr="00F80BED">
              <w:rPr>
                <w:rFonts w:eastAsia="標楷體" w:hint="eastAsia"/>
                <w:noProof/>
              </w:rPr>
              <w:t>結構與發光</w:t>
            </w:r>
            <w:r>
              <w:rPr>
                <w:rFonts w:eastAsia="標楷體" w:hint="eastAsia"/>
                <w:noProof/>
              </w:rPr>
              <w:t xml:space="preserve">　　</w:t>
            </w:r>
            <w:r w:rsidR="009949A5" w:rsidRPr="00F80BED">
              <w:rPr>
                <w:rFonts w:eastAsia="標楷體" w:hint="eastAsia"/>
                <w:noProof/>
              </w:rPr>
              <w:t>原理</w:t>
            </w:r>
            <w:r w:rsidR="009949A5" w:rsidRPr="00F80BED">
              <w:rPr>
                <w:rFonts w:eastAsia="標楷體" w:hint="eastAsia"/>
                <w:noProof/>
              </w:rPr>
              <w:t>/</w:t>
            </w:r>
            <w:r w:rsidR="009949A5" w:rsidRPr="00F80BED">
              <w:rPr>
                <w:rFonts w:eastAsia="標楷體" w:hint="eastAsia"/>
                <w:noProof/>
              </w:rPr>
              <w:t>特點及常用性能指標</w:t>
            </w:r>
            <w:r w:rsidR="009949A5" w:rsidRPr="00F80BED">
              <w:rPr>
                <w:rFonts w:eastAsia="標楷體" w:hint="eastAsia"/>
                <w:noProof/>
              </w:rPr>
              <w:t>/</w:t>
            </w:r>
            <w:r w:rsidR="009949A5" w:rsidRPr="00F80BED">
              <w:rPr>
                <w:rFonts w:eastAsia="標楷體" w:hint="eastAsia"/>
                <w:noProof/>
              </w:rPr>
              <w:t>晶片分類等</w:t>
            </w:r>
          </w:p>
          <w:p w:rsidR="009949A5" w:rsidRPr="00F80BED" w:rsidRDefault="009949A5" w:rsidP="00F1148C">
            <w:pPr>
              <w:spacing w:line="280" w:lineRule="exact"/>
              <w:rPr>
                <w:rFonts w:eastAsia="標楷體"/>
                <w:noProof/>
              </w:rPr>
            </w:pPr>
            <w:r w:rsidRPr="00F80BED">
              <w:rPr>
                <w:rFonts w:eastAsia="標楷體" w:hint="eastAsia"/>
                <w:noProof/>
              </w:rPr>
              <w:t>2.LED</w:t>
            </w:r>
            <w:r w:rsidRPr="00F80BED">
              <w:rPr>
                <w:rFonts w:eastAsia="標楷體" w:hint="eastAsia"/>
                <w:noProof/>
              </w:rPr>
              <w:t>熱流分析</w:t>
            </w:r>
          </w:p>
          <w:p w:rsidR="009949A5" w:rsidRPr="00F80BED" w:rsidRDefault="00AA6B3A" w:rsidP="00AA6B3A">
            <w:pPr>
              <w:spacing w:line="280" w:lineRule="exact"/>
              <w:ind w:firstLineChars="50" w:firstLine="120"/>
              <w:rPr>
                <w:rFonts w:eastAsia="標楷體"/>
                <w:noProof/>
              </w:rPr>
            </w:pPr>
            <w:r>
              <w:rPr>
                <w:rFonts w:eastAsia="標楷體" w:hint="eastAsia"/>
                <w:noProof/>
              </w:rPr>
              <w:t>-</w:t>
            </w:r>
            <w:r w:rsidR="009949A5" w:rsidRPr="00F80BED">
              <w:rPr>
                <w:rFonts w:eastAsia="標楷體" w:hint="eastAsia"/>
                <w:noProof/>
              </w:rPr>
              <w:t>熱流模擬模型設計與分析</w:t>
            </w:r>
          </w:p>
          <w:p w:rsidR="00AA6B3A" w:rsidRDefault="009949A5" w:rsidP="00AA6B3A">
            <w:pPr>
              <w:spacing w:line="280" w:lineRule="exact"/>
              <w:rPr>
                <w:rFonts w:eastAsia="標楷體"/>
                <w:noProof/>
              </w:rPr>
            </w:pPr>
            <w:r w:rsidRPr="00F80BED">
              <w:rPr>
                <w:rFonts w:eastAsia="標楷體" w:hint="eastAsia"/>
                <w:noProof/>
              </w:rPr>
              <w:t>3.LED</w:t>
            </w:r>
            <w:r w:rsidRPr="00F80BED">
              <w:rPr>
                <w:rFonts w:eastAsia="標楷體" w:hint="eastAsia"/>
                <w:noProof/>
              </w:rPr>
              <w:t>封裝簡介</w:t>
            </w:r>
          </w:p>
          <w:p w:rsidR="009949A5" w:rsidRPr="00F80BED" w:rsidRDefault="00AA6B3A" w:rsidP="00AA6B3A">
            <w:pPr>
              <w:spacing w:line="280" w:lineRule="exact"/>
              <w:ind w:leftChars="50" w:left="120"/>
              <w:rPr>
                <w:rFonts w:eastAsia="標楷體"/>
                <w:noProof/>
              </w:rPr>
            </w:pPr>
            <w:r>
              <w:rPr>
                <w:rFonts w:eastAsia="標楷體" w:hint="eastAsia"/>
                <w:noProof/>
              </w:rPr>
              <w:t>-</w:t>
            </w:r>
            <w:r w:rsidR="009949A5" w:rsidRPr="00F80BED">
              <w:rPr>
                <w:rFonts w:eastAsia="標楷體" w:hint="eastAsia"/>
                <w:noProof/>
              </w:rPr>
              <w:t>LED</w:t>
            </w:r>
            <w:r w:rsidR="009949A5" w:rsidRPr="00F80BED">
              <w:rPr>
                <w:rFonts w:eastAsia="標楷體" w:hint="eastAsia"/>
                <w:noProof/>
              </w:rPr>
              <w:t>封裝原則</w:t>
            </w:r>
            <w:r w:rsidR="009949A5" w:rsidRPr="00F80BED">
              <w:rPr>
                <w:rFonts w:eastAsia="標楷體" w:hint="eastAsia"/>
                <w:noProof/>
              </w:rPr>
              <w:t>/</w:t>
            </w:r>
            <w:r w:rsidR="009949A5" w:rsidRPr="00F80BED">
              <w:rPr>
                <w:rFonts w:eastAsia="標楷體" w:hint="eastAsia"/>
                <w:noProof/>
              </w:rPr>
              <w:t>各類封裝工</w:t>
            </w:r>
            <w:r>
              <w:rPr>
                <w:rFonts w:eastAsia="標楷體" w:hint="eastAsia"/>
                <w:noProof/>
              </w:rPr>
              <w:t xml:space="preserve">　</w:t>
            </w:r>
            <w:r w:rsidR="009949A5" w:rsidRPr="00F80BED">
              <w:rPr>
                <w:rFonts w:eastAsia="標楷體" w:hint="eastAsia"/>
                <w:noProof/>
              </w:rPr>
              <w:t>藝簡介</w:t>
            </w:r>
          </w:p>
          <w:p w:rsidR="009949A5" w:rsidRPr="00F80BED" w:rsidRDefault="009949A5" w:rsidP="00F1148C">
            <w:pPr>
              <w:spacing w:line="280" w:lineRule="exact"/>
              <w:rPr>
                <w:rFonts w:eastAsia="標楷體"/>
                <w:noProof/>
              </w:rPr>
            </w:pPr>
            <w:r w:rsidRPr="00F80BED">
              <w:rPr>
                <w:rFonts w:eastAsia="標楷體" w:hint="eastAsia"/>
                <w:noProof/>
              </w:rPr>
              <w:t>4.LED</w:t>
            </w:r>
            <w:r w:rsidRPr="00F80BED">
              <w:rPr>
                <w:rFonts w:eastAsia="標楷體" w:hint="eastAsia"/>
                <w:noProof/>
              </w:rPr>
              <w:t>扇出型封裝的挑戰</w:t>
            </w:r>
          </w:p>
          <w:p w:rsidR="009949A5" w:rsidRPr="00F80BED" w:rsidRDefault="00AA6B3A" w:rsidP="00AA6B3A">
            <w:pPr>
              <w:spacing w:line="280" w:lineRule="exact"/>
              <w:ind w:firstLineChars="50" w:firstLine="120"/>
              <w:rPr>
                <w:rFonts w:eastAsia="標楷體"/>
                <w:noProof/>
              </w:rPr>
            </w:pPr>
            <w:r>
              <w:rPr>
                <w:rFonts w:eastAsia="標楷體" w:hint="eastAsia"/>
                <w:noProof/>
              </w:rPr>
              <w:t>-</w:t>
            </w:r>
            <w:r w:rsidR="009949A5" w:rsidRPr="00F80BED">
              <w:rPr>
                <w:rFonts w:eastAsia="標楷體" w:hint="eastAsia"/>
                <w:noProof/>
              </w:rPr>
              <w:t>FOWLP</w:t>
            </w:r>
            <w:r w:rsidR="009949A5" w:rsidRPr="00F80BED">
              <w:rPr>
                <w:rFonts w:eastAsia="標楷體" w:hint="eastAsia"/>
                <w:noProof/>
              </w:rPr>
              <w:t>工藝簡介與應用</w:t>
            </w:r>
          </w:p>
          <w:p w:rsidR="009949A5" w:rsidRPr="00973AAC" w:rsidRDefault="009949A5" w:rsidP="002620F7">
            <w:pPr>
              <w:spacing w:line="280" w:lineRule="exact"/>
              <w:rPr>
                <w:rFonts w:eastAsia="標楷體"/>
              </w:rPr>
            </w:pPr>
            <w:r w:rsidRPr="00F80BED">
              <w:rPr>
                <w:rFonts w:eastAsia="標楷體" w:hint="eastAsia"/>
                <w:noProof/>
              </w:rPr>
              <w:t>5. Micro LED</w:t>
            </w:r>
            <w:r w:rsidRPr="00F80BED">
              <w:rPr>
                <w:rFonts w:eastAsia="標楷體" w:hint="eastAsia"/>
                <w:noProof/>
              </w:rPr>
              <w:t>的挑戰</w:t>
            </w:r>
          </w:p>
        </w:tc>
        <w:tc>
          <w:tcPr>
            <w:tcW w:w="1701" w:type="dxa"/>
            <w:vAlign w:val="center"/>
          </w:tcPr>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國立中興大學電機工程學系暨光電工程研究所劉浚年助理教授</w:t>
            </w:r>
          </w:p>
        </w:tc>
        <w:tc>
          <w:tcPr>
            <w:tcW w:w="1559" w:type="dxa"/>
            <w:vAlign w:val="center"/>
          </w:tcPr>
          <w:p w:rsidR="009949A5" w:rsidRPr="00A349A2" w:rsidRDefault="009949A5" w:rsidP="00ED4EB9">
            <w:pPr>
              <w:pStyle w:val="TableParagraph"/>
              <w:kinsoku w:val="0"/>
              <w:overflowPunct w:val="0"/>
              <w:spacing w:line="300" w:lineRule="exact"/>
              <w:ind w:left="28"/>
              <w:rPr>
                <w:rFonts w:eastAsia="標楷體"/>
              </w:rPr>
            </w:pPr>
            <w:r w:rsidRPr="00F80BED">
              <w:rPr>
                <w:rFonts w:eastAsia="標楷體" w:hint="eastAsia"/>
                <w:noProof/>
              </w:rPr>
              <w:t>線上課程軟體：</w:t>
            </w:r>
            <w:r w:rsidRPr="00F80BED">
              <w:rPr>
                <w:rFonts w:eastAsia="標楷體" w:hint="eastAsia"/>
                <w:noProof/>
              </w:rPr>
              <w:t>Google Meet</w:t>
            </w:r>
          </w:p>
        </w:tc>
      </w:tr>
      <w:tr w:rsidR="009949A5" w:rsidRPr="00A349A2" w:rsidTr="00E6449E">
        <w:trPr>
          <w:trHeight w:val="1702"/>
        </w:trPr>
        <w:tc>
          <w:tcPr>
            <w:tcW w:w="10490" w:type="dxa"/>
            <w:gridSpan w:val="5"/>
            <w:vAlign w:val="center"/>
          </w:tcPr>
          <w:p w:rsidR="009949A5" w:rsidRPr="00A349A2" w:rsidRDefault="00470034"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95104" behindDoc="0" locked="0" layoutInCell="1" allowOverlap="1" wp14:anchorId="2EE41B4B">
                  <wp:simplePos x="0" y="0"/>
                  <wp:positionH relativeFrom="column">
                    <wp:posOffset>4790440</wp:posOffset>
                  </wp:positionH>
                  <wp:positionV relativeFrom="paragraph">
                    <wp:posOffset>89535</wp:posOffset>
                  </wp:positionV>
                  <wp:extent cx="690880" cy="690880"/>
                  <wp:effectExtent l="0" t="0" r="0" b="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報名方式</w:t>
            </w:r>
            <w:r w:rsidR="009949A5" w:rsidRPr="00A349A2">
              <w:rPr>
                <w:rFonts w:eastAsia="標楷體"/>
                <w:bCs/>
                <w:color w:val="000000"/>
              </w:rPr>
              <w:t>:</w:t>
            </w:r>
          </w:p>
          <w:p w:rsidR="009949A5" w:rsidRPr="00804A5A" w:rsidRDefault="009949A5"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6" w:history="1">
              <w:r w:rsidR="00804A5A" w:rsidRPr="00F80BED">
                <w:rPr>
                  <w:rStyle w:val="a8"/>
                  <w:rFonts w:eastAsia="標楷體"/>
                  <w:bCs/>
                  <w:noProof/>
                </w:rPr>
                <w:t>https://reurl.cc/bVaL4l</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949A5"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pacing w:line="300" w:lineRule="exact"/>
              <w:jc w:val="center"/>
              <w:rPr>
                <w:rFonts w:eastAsia="標楷體"/>
              </w:rPr>
            </w:pPr>
            <w:r w:rsidRPr="00F80BED">
              <w:rPr>
                <w:rFonts w:eastAsia="標楷體" w:hint="eastAsia"/>
                <w:noProof/>
              </w:rPr>
              <w:t>國立中興大學電機工程學系暨光電工程研究所助理教授</w:t>
            </w:r>
          </w:p>
        </w:tc>
        <w:tc>
          <w:tcPr>
            <w:tcW w:w="1045"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napToGrid w:val="0"/>
              <w:spacing w:line="300" w:lineRule="exact"/>
              <w:jc w:val="both"/>
              <w:rPr>
                <w:rFonts w:eastAsia="標楷體"/>
                <w:bCs/>
                <w:lang w:eastAsia="zh-HK"/>
              </w:rPr>
            </w:pPr>
            <w:r w:rsidRPr="00F80BED">
              <w:rPr>
                <w:rFonts w:eastAsia="標楷體" w:hint="eastAsia"/>
                <w:bCs/>
                <w:noProof/>
                <w:lang w:eastAsia="zh-HK"/>
              </w:rPr>
              <w:t>國立中山大學光電工程研究所</w:t>
            </w:r>
          </w:p>
        </w:tc>
        <w:tc>
          <w:tcPr>
            <w:tcW w:w="2475" w:type="pct"/>
            <w:tcBorders>
              <w:top w:val="single" w:sz="4" w:space="0" w:color="auto"/>
              <w:left w:val="single" w:sz="4" w:space="0" w:color="auto"/>
              <w:bottom w:val="single" w:sz="4" w:space="0" w:color="auto"/>
              <w:right w:val="single" w:sz="4" w:space="0" w:color="auto"/>
            </w:tcBorders>
            <w:vAlign w:val="center"/>
          </w:tcPr>
          <w:p w:rsidR="009949A5" w:rsidRPr="004E352F" w:rsidRDefault="009949A5" w:rsidP="00ED4EB9">
            <w:pPr>
              <w:snapToGrid w:val="0"/>
              <w:spacing w:line="300" w:lineRule="exact"/>
              <w:ind w:rightChars="47" w:right="113"/>
              <w:jc w:val="both"/>
              <w:rPr>
                <w:rFonts w:eastAsia="標楷體"/>
              </w:rPr>
            </w:pPr>
            <w:r w:rsidRPr="00F80BED">
              <w:rPr>
                <w:rFonts w:eastAsia="標楷體" w:hint="eastAsia"/>
                <w:noProof/>
              </w:rPr>
              <w:t>光通訊、半導體雷射、螢光材料製程與光電模組構裝、光機電系統設計與開發</w:t>
            </w:r>
          </w:p>
        </w:tc>
      </w:tr>
    </w:tbl>
    <w:p w:rsidR="009949A5" w:rsidRDefault="00470034"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7696" behindDoc="0" locked="0" layoutInCell="1" allowOverlap="1">
                <wp:simplePos x="0" y="0"/>
                <wp:positionH relativeFrom="column">
                  <wp:posOffset>3063875</wp:posOffset>
                </wp:positionH>
                <wp:positionV relativeFrom="paragraph">
                  <wp:posOffset>622300</wp:posOffset>
                </wp:positionV>
                <wp:extent cx="508000" cy="320040"/>
                <wp:effectExtent l="0" t="0" r="0" b="381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41.25pt;margin-top:49pt;width:40pt;height:25.2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4yP0gIAAMMFAAAOAAAAZHJzL2Uyb0RvYy54bWysVFtu1DAU/UdiD5b/0zyaeSRqpmonE4RU&#10;HlJhAZ7EmVgkdrA9k5SKbyQWUL5ZAAtgQe06uHbm1fKDgHxEtq997uOce8/O+6ZGGyoVEzzB/omH&#10;EeW5KBhfJfj9u8yZYqQ04QWpBacJvqEKn8+ePzvr2pgGohJ1QSUCEK7irk1wpXUbu67KK9oQdSJa&#10;ysFYCtkQDVu5cgtJOkBvajfwvLHbCVm0UuRUKThNByOeWfyypLl+U5aKalQnGGLT9i/tf2n+7uyM&#10;xCtJ2orl2zDIX0TREMbB6R4qJZqgtWS/QTUsl0KJUp/konFFWbKc2hwgG997ks11RVpqc4HiqHZf&#10;JvX/YPPXm7cSsSLBY4w4aYCih7sv9z++Pdz9vP/+FQWmQl2rYrh43cJV3V+KHpi22ar2SuQfFOJi&#10;XhG+ohdSiq6ipIAIffPSPXo64CgDsuxeiQJckbUWFqgvZWPKBwVBgA5M3ezZob1GORyOvKnngSUH&#10;0ylwH1r2XBLvHrdS6RdUNMgsEiyBfAtONldKm2BIvLtifHGRsbq2Aqj5owO4OJyAa3hqbCYIy+dt&#10;5EWL6WIaOmEwXjihl6bORTYPnXHmT0bpaTqfp/5n49cP44oVBeXGzU5bfvhn3G1VPqhiry4lalYY&#10;OBOSkqvlvJZoQ0Dbmf1sycFyuOY+DsMWAXJ5kpIfhN5lEDnZeDpxwiwcOdHEmzqeH11GYy+MwjR7&#10;nNIV4/TfU0JdgqNRMBq0dAj6SW7AuiF+YPAoNxI3TMP0qFmTYKON4RKJjQIXvLDUasLqYX1UChP+&#10;oRRA945oq1cj0UGsul/2tjmiXRssRXEDApYCBAZahMkHi0rITxh1MEUSrD6uiaQY1S85NEHkhyBT&#10;pO0mHE0C2Mhjy/LYQngOUAnWGA3LuR5G1bqVbFWBp13bXUDjZMyK2nTYENW23WBS2Ny2U82MouO9&#10;vXWYvbNfAAAA//8DAFBLAwQUAAYACAAAACEAsq+mKt0AAAAKAQAADwAAAGRycy9kb3ducmV2Lnht&#10;bEyPwU7DMAyG70i8Q2Qkbiyl6kYpTacJbeMIjIpz1pi2onGiJuvK2+Od4Gj70+/vL9ezHcSEY+gd&#10;KbhfJCCQGmd6ahXUH7u7HESImoweHKGCHwywrq6vSl0Yd6Z3nA6xFRxCodAKuhh9IWVoOrQ6LJxH&#10;4tuXG62OPI6tNKM+c7gdZJokK2l1T/yh0x6fO2y+DyerwEe/f3gZX982292U1J/7Ou3brVK3N/Pm&#10;CUTEOf7BcNFndajY6ehOZIIYFGR5umRUwWPOnRhYri6LI5NZnoGsSvm/QvULAAD//wMAUEsBAi0A&#10;FAAGAAgAAAAhALaDOJL+AAAA4QEAABMAAAAAAAAAAAAAAAAAAAAAAFtDb250ZW50X1R5cGVzXS54&#10;bWxQSwECLQAUAAYACAAAACEAOP0h/9YAAACUAQAACwAAAAAAAAAAAAAAAAAvAQAAX3JlbHMvLnJl&#10;bHNQSwECLQAUAAYACAAAACEAReuMj9ICAADDBQAADgAAAAAAAAAAAAAAAAAuAgAAZHJzL2Uyb0Rv&#10;Yy54bWxQSwECLQAUAAYACAAAACEAsq+mKt0AAAAKAQAADwAAAAAAAAAAAAAAAAAsBQAAZHJzL2Rv&#10;d25yZXYueG1sUEsFBgAAAAAEAAQA8wAAADYGAAAAAA==&#10;" filled="f" stroked="f">
                <v:textbox style="mso-fit-shape-to-text:t">
                  <w:txbxContent>
                    <w:p w:rsidR="00AA6B3A" w:rsidRDefault="00AA6B3A">
                      <w:r>
                        <w:t>10</w:t>
                      </w:r>
                    </w:p>
                  </w:txbxContent>
                </v:textbox>
                <w10:wrap type="square"/>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驅動未來：探索自動駕駛與光學雷達的前沿技術</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Default="009949A5" w:rsidP="006164C6">
      <w:pPr>
        <w:pStyle w:val="a6"/>
        <w:kinsoku w:val="0"/>
        <w:overflowPunct w:val="0"/>
        <w:spacing w:after="0" w:line="360" w:lineRule="exact"/>
        <w:ind w:firstLineChars="200" w:firstLine="616"/>
        <w:rPr>
          <w:rFonts w:eastAsia="標楷體"/>
          <w:spacing w:val="14"/>
          <w:sz w:val="28"/>
          <w:szCs w:val="28"/>
        </w:rPr>
      </w:pPr>
      <w:r w:rsidRPr="00F80BED">
        <w:rPr>
          <w:rFonts w:eastAsia="標楷體" w:hint="eastAsia"/>
          <w:noProof/>
          <w:spacing w:val="14"/>
          <w:sz w:val="28"/>
          <w:szCs w:val="28"/>
        </w:rPr>
        <w:t>本課程將介紹光學雷達技術的基本原理、發展歷史與應用於自動駕駛的相關技術。讓學員可以深入了解光學雷達的運作與測量原理、資料擷取與分析方法，並學習如何應用光學雷達技術於自動駕駛系統中，包括感知、定位、地圖構建、運動軌跡預測等相關自動駕駛應用。</w:t>
      </w:r>
    </w:p>
    <w:p w:rsidR="009949A5" w:rsidRPr="006164C6" w:rsidRDefault="009949A5"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685"/>
        <w:gridCol w:w="1418"/>
        <w:gridCol w:w="1559"/>
      </w:tblGrid>
      <w:tr w:rsidR="009949A5" w:rsidRPr="00A349A2" w:rsidTr="00804A5A">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685"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418"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804A5A">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2024/07/23(</w:t>
            </w:r>
            <w:r w:rsidRPr="00F80BED">
              <w:rPr>
                <w:rFonts w:eastAsia="標楷體" w:hint="eastAsia"/>
                <w:noProof/>
              </w:rPr>
              <w:t>二</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驅動未來：探索自動駕駛與光學雷達的前沿技術</w:t>
            </w:r>
          </w:p>
        </w:tc>
        <w:tc>
          <w:tcPr>
            <w:tcW w:w="3685" w:type="dxa"/>
            <w:vAlign w:val="center"/>
          </w:tcPr>
          <w:p w:rsidR="009949A5" w:rsidRPr="00F80BED" w:rsidRDefault="009949A5" w:rsidP="00F1148C">
            <w:pPr>
              <w:spacing w:line="280" w:lineRule="exact"/>
              <w:rPr>
                <w:rFonts w:eastAsia="標楷體"/>
                <w:noProof/>
              </w:rPr>
            </w:pPr>
            <w:r w:rsidRPr="00F80BED">
              <w:rPr>
                <w:rFonts w:eastAsia="標楷體" w:hint="eastAsia"/>
                <w:noProof/>
              </w:rPr>
              <w:t>1.</w:t>
            </w:r>
            <w:r w:rsidRPr="00F80BED">
              <w:rPr>
                <w:rFonts w:eastAsia="標楷體" w:hint="eastAsia"/>
                <w:noProof/>
              </w:rPr>
              <w:t>光達基本概念與運作原理</w:t>
            </w:r>
          </w:p>
          <w:p w:rsidR="009949A5" w:rsidRPr="00F80BED" w:rsidRDefault="009B539C" w:rsidP="009B539C">
            <w:pPr>
              <w:spacing w:line="280" w:lineRule="exact"/>
              <w:ind w:leftChars="50" w:left="240" w:hangingChars="50" w:hanging="120"/>
              <w:rPr>
                <w:rFonts w:eastAsia="標楷體"/>
                <w:noProof/>
              </w:rPr>
            </w:pPr>
            <w:r>
              <w:rPr>
                <w:rFonts w:eastAsia="標楷體"/>
                <w:noProof/>
              </w:rPr>
              <w:t>-</w:t>
            </w:r>
            <w:r w:rsidR="009949A5" w:rsidRPr="00F80BED">
              <w:rPr>
                <w:rFonts w:eastAsia="標楷體" w:hint="eastAsia"/>
                <w:noProof/>
              </w:rPr>
              <w:t>基本概念、運作原理與種類、特性與性能指標</w:t>
            </w:r>
          </w:p>
          <w:p w:rsidR="009949A5" w:rsidRPr="00F80BED" w:rsidRDefault="009949A5" w:rsidP="00F1148C">
            <w:pPr>
              <w:spacing w:line="280" w:lineRule="exact"/>
              <w:rPr>
                <w:rFonts w:eastAsia="標楷體"/>
                <w:noProof/>
              </w:rPr>
            </w:pPr>
            <w:r w:rsidRPr="00F80BED">
              <w:rPr>
                <w:rFonts w:eastAsia="標楷體" w:hint="eastAsia"/>
                <w:noProof/>
              </w:rPr>
              <w:t>2.</w:t>
            </w:r>
            <w:r w:rsidRPr="00F80BED">
              <w:rPr>
                <w:rFonts w:eastAsia="標楷體" w:hint="eastAsia"/>
                <w:noProof/>
              </w:rPr>
              <w:t>光達測量原理與技術</w:t>
            </w:r>
          </w:p>
          <w:p w:rsidR="009949A5" w:rsidRPr="00F80BED" w:rsidRDefault="009B539C" w:rsidP="009B539C">
            <w:pPr>
              <w:spacing w:line="280" w:lineRule="exact"/>
              <w:ind w:leftChars="50" w:left="240" w:hangingChars="50" w:hanging="120"/>
              <w:rPr>
                <w:rFonts w:eastAsia="標楷體"/>
                <w:noProof/>
              </w:rPr>
            </w:pPr>
            <w:r>
              <w:rPr>
                <w:rFonts w:eastAsia="標楷體"/>
                <w:noProof/>
              </w:rPr>
              <w:t>-</w:t>
            </w:r>
            <w:r w:rsidR="009949A5" w:rsidRPr="00F80BED">
              <w:rPr>
                <w:rFonts w:eastAsia="標楷體" w:hint="eastAsia"/>
                <w:noProof/>
              </w:rPr>
              <w:t>測距、測速、角度測量、多目標偵測與分類等技術</w:t>
            </w:r>
          </w:p>
          <w:p w:rsidR="009949A5" w:rsidRPr="00F80BED" w:rsidRDefault="009949A5" w:rsidP="00F1148C">
            <w:pPr>
              <w:spacing w:line="280" w:lineRule="exact"/>
              <w:rPr>
                <w:rFonts w:eastAsia="標楷體"/>
                <w:noProof/>
              </w:rPr>
            </w:pPr>
            <w:r w:rsidRPr="00F80BED">
              <w:rPr>
                <w:rFonts w:eastAsia="標楷體" w:hint="eastAsia"/>
                <w:noProof/>
              </w:rPr>
              <w:t>3.</w:t>
            </w:r>
            <w:r w:rsidRPr="00F80BED">
              <w:rPr>
                <w:rFonts w:eastAsia="標楷體" w:hint="eastAsia"/>
                <w:noProof/>
              </w:rPr>
              <w:t>光學雷達信號處理與資料擷取</w:t>
            </w:r>
          </w:p>
          <w:p w:rsidR="009949A5" w:rsidRPr="00F80BED" w:rsidRDefault="009B539C" w:rsidP="009B539C">
            <w:pPr>
              <w:spacing w:line="280" w:lineRule="exact"/>
              <w:ind w:leftChars="58" w:left="278" w:hangingChars="58" w:hanging="139"/>
              <w:rPr>
                <w:rFonts w:eastAsia="標楷體"/>
                <w:noProof/>
              </w:rPr>
            </w:pPr>
            <w:r>
              <w:rPr>
                <w:rFonts w:eastAsia="標楷體"/>
                <w:noProof/>
              </w:rPr>
              <w:t>-</w:t>
            </w:r>
            <w:r w:rsidR="009949A5" w:rsidRPr="00F80BED">
              <w:rPr>
                <w:rFonts w:eastAsia="標楷體" w:hint="eastAsia"/>
                <w:noProof/>
              </w:rPr>
              <w:t>資料預處理、特徵提取與處理方法、融合與擷取技術</w:t>
            </w:r>
          </w:p>
          <w:p w:rsidR="009949A5" w:rsidRPr="00F80BED" w:rsidRDefault="009949A5" w:rsidP="00F1148C">
            <w:pPr>
              <w:spacing w:line="280" w:lineRule="exact"/>
              <w:rPr>
                <w:rFonts w:eastAsia="標楷體"/>
                <w:noProof/>
              </w:rPr>
            </w:pPr>
            <w:r w:rsidRPr="00F80BED">
              <w:rPr>
                <w:rFonts w:eastAsia="標楷體" w:hint="eastAsia"/>
                <w:noProof/>
              </w:rPr>
              <w:t>4.</w:t>
            </w:r>
            <w:r w:rsidRPr="00F80BED">
              <w:rPr>
                <w:rFonts w:eastAsia="標楷體" w:hint="eastAsia"/>
                <w:noProof/>
              </w:rPr>
              <w:t>光達在自動駕駛中的應用</w:t>
            </w:r>
          </w:p>
          <w:p w:rsidR="009949A5" w:rsidRPr="00973AAC" w:rsidRDefault="009949A5" w:rsidP="002620F7">
            <w:pPr>
              <w:spacing w:line="280" w:lineRule="exact"/>
              <w:rPr>
                <w:rFonts w:eastAsia="標楷體"/>
              </w:rPr>
            </w:pPr>
            <w:r w:rsidRPr="00F80BED">
              <w:rPr>
                <w:rFonts w:eastAsia="標楷體" w:hint="eastAsia"/>
                <w:noProof/>
              </w:rPr>
              <w:t>5.</w:t>
            </w:r>
            <w:r w:rsidRPr="00F80BED">
              <w:rPr>
                <w:rFonts w:eastAsia="標楷體" w:hint="eastAsia"/>
                <w:noProof/>
              </w:rPr>
              <w:t>光學雷達技術的未來展望與挑戰</w:t>
            </w:r>
          </w:p>
        </w:tc>
        <w:tc>
          <w:tcPr>
            <w:tcW w:w="1418" w:type="dxa"/>
            <w:vAlign w:val="center"/>
          </w:tcPr>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國立中興大學電機工程學系暨光電工程研究所劉浚年助理教授</w:t>
            </w:r>
          </w:p>
        </w:tc>
        <w:tc>
          <w:tcPr>
            <w:tcW w:w="1559" w:type="dxa"/>
            <w:vAlign w:val="center"/>
          </w:tcPr>
          <w:p w:rsidR="009949A5" w:rsidRPr="00A349A2" w:rsidRDefault="009949A5" w:rsidP="00ED4EB9">
            <w:pPr>
              <w:pStyle w:val="TableParagraph"/>
              <w:kinsoku w:val="0"/>
              <w:overflowPunct w:val="0"/>
              <w:spacing w:line="300" w:lineRule="exact"/>
              <w:ind w:left="28"/>
              <w:rPr>
                <w:rFonts w:eastAsia="標楷體"/>
              </w:rPr>
            </w:pPr>
            <w:r w:rsidRPr="00F80BED">
              <w:rPr>
                <w:rFonts w:eastAsia="標楷體" w:hint="eastAsia"/>
                <w:noProof/>
              </w:rPr>
              <w:t>線上課程軟體：</w:t>
            </w:r>
            <w:r w:rsidRPr="00F80BED">
              <w:rPr>
                <w:rFonts w:eastAsia="標楷體" w:hint="eastAsia"/>
                <w:noProof/>
              </w:rPr>
              <w:t>Google Meet</w:t>
            </w:r>
          </w:p>
        </w:tc>
      </w:tr>
      <w:tr w:rsidR="009949A5" w:rsidRPr="00A349A2" w:rsidTr="00E6449E">
        <w:trPr>
          <w:trHeight w:val="1702"/>
        </w:trPr>
        <w:tc>
          <w:tcPr>
            <w:tcW w:w="10490" w:type="dxa"/>
            <w:gridSpan w:val="5"/>
            <w:vAlign w:val="center"/>
          </w:tcPr>
          <w:p w:rsidR="009949A5" w:rsidRPr="00A349A2" w:rsidRDefault="00470034"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96128" behindDoc="0" locked="0" layoutInCell="1" allowOverlap="1" wp14:anchorId="686F45D1">
                  <wp:simplePos x="0" y="0"/>
                  <wp:positionH relativeFrom="column">
                    <wp:posOffset>4796790</wp:posOffset>
                  </wp:positionH>
                  <wp:positionV relativeFrom="paragraph">
                    <wp:posOffset>178435</wp:posOffset>
                  </wp:positionV>
                  <wp:extent cx="722630" cy="722630"/>
                  <wp:effectExtent l="0" t="0" r="0" b="0"/>
                  <wp:wrapNone/>
                  <wp:docPr id="5"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報名方式</w:t>
            </w:r>
            <w:r w:rsidR="009949A5" w:rsidRPr="00A349A2">
              <w:rPr>
                <w:rFonts w:eastAsia="標楷體"/>
                <w:bCs/>
                <w:color w:val="000000"/>
              </w:rPr>
              <w:t>:</w:t>
            </w:r>
          </w:p>
          <w:p w:rsidR="009949A5" w:rsidRPr="00804A5A" w:rsidRDefault="009949A5"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7" w:history="1">
              <w:r w:rsidR="00804A5A" w:rsidRPr="00F80BED">
                <w:rPr>
                  <w:rStyle w:val="a8"/>
                  <w:rFonts w:eastAsia="標楷體"/>
                  <w:bCs/>
                  <w:noProof/>
                </w:rPr>
                <w:t>https://reurl.cc/0vl5zo</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949A5"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pacing w:line="300" w:lineRule="exact"/>
              <w:jc w:val="center"/>
              <w:rPr>
                <w:rFonts w:eastAsia="標楷體"/>
              </w:rPr>
            </w:pPr>
            <w:r w:rsidRPr="00F80BED">
              <w:rPr>
                <w:rFonts w:eastAsia="標楷體" w:hint="eastAsia"/>
                <w:noProof/>
              </w:rPr>
              <w:t>國立中興大學電機工程學系暨光電工程研究所助理教授</w:t>
            </w:r>
          </w:p>
        </w:tc>
        <w:tc>
          <w:tcPr>
            <w:tcW w:w="1045"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napToGrid w:val="0"/>
              <w:spacing w:line="300" w:lineRule="exact"/>
              <w:jc w:val="both"/>
              <w:rPr>
                <w:rFonts w:eastAsia="標楷體"/>
                <w:bCs/>
                <w:lang w:eastAsia="zh-HK"/>
              </w:rPr>
            </w:pPr>
            <w:r w:rsidRPr="00F80BED">
              <w:rPr>
                <w:rFonts w:eastAsia="標楷體" w:hint="eastAsia"/>
                <w:bCs/>
                <w:noProof/>
                <w:lang w:eastAsia="zh-HK"/>
              </w:rPr>
              <w:t>國立中山大學光電工程研究所</w:t>
            </w:r>
          </w:p>
        </w:tc>
        <w:tc>
          <w:tcPr>
            <w:tcW w:w="2475" w:type="pct"/>
            <w:tcBorders>
              <w:top w:val="single" w:sz="4" w:space="0" w:color="auto"/>
              <w:left w:val="single" w:sz="4" w:space="0" w:color="auto"/>
              <w:bottom w:val="single" w:sz="4" w:space="0" w:color="auto"/>
              <w:right w:val="single" w:sz="4" w:space="0" w:color="auto"/>
            </w:tcBorders>
            <w:vAlign w:val="center"/>
          </w:tcPr>
          <w:p w:rsidR="009949A5" w:rsidRPr="004E352F" w:rsidRDefault="009949A5" w:rsidP="00ED4EB9">
            <w:pPr>
              <w:snapToGrid w:val="0"/>
              <w:spacing w:line="300" w:lineRule="exact"/>
              <w:ind w:rightChars="47" w:right="113"/>
              <w:jc w:val="both"/>
              <w:rPr>
                <w:rFonts w:eastAsia="標楷體"/>
              </w:rPr>
            </w:pPr>
            <w:r w:rsidRPr="00F80BED">
              <w:rPr>
                <w:rFonts w:eastAsia="標楷體" w:hint="eastAsia"/>
                <w:noProof/>
              </w:rPr>
              <w:t>光通訊、半導體雷射、螢光材料製程與光電模組構裝、光機電系統設計與開發</w:t>
            </w:r>
          </w:p>
        </w:tc>
      </w:tr>
    </w:tbl>
    <w:p w:rsidR="009949A5" w:rsidRDefault="00470034"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9744" behindDoc="0" locked="0" layoutInCell="1" allowOverlap="1">
                <wp:simplePos x="0" y="0"/>
                <wp:positionH relativeFrom="column">
                  <wp:posOffset>3121025</wp:posOffset>
                </wp:positionH>
                <wp:positionV relativeFrom="paragraph">
                  <wp:posOffset>1019175</wp:posOffset>
                </wp:positionV>
                <wp:extent cx="546100" cy="320040"/>
                <wp:effectExtent l="0" t="0" r="0" b="381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45.75pt;margin-top:80.25pt;width:43pt;height:25.2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pzgIAAMQFAAAOAAAAZHJzL2Uyb0RvYy54bWysVEtu2zAQ3RfoHQjuFX1CfyREDhLbKgqk&#10;HyDtAWiJsohKpErSltOi6wI9QLruAXqAHig5R4eUf0k2RVstBJIzfDNv5nHOzjdNjdZMaS5FisOT&#10;ACMmcllwsUzx+3eZN8ZIGyoKWkvBUnzDND6fPH921rUJi2Ql64IpBCBCJ12b4sqYNvF9nVesofpE&#10;tkyAsZSqoQa2aukXinaA3tR+FARDv5OqaJXMmdZwOuuNeOLwy5Ll5k1ZamZQnWLIzbi/cv+F/fuT&#10;M5osFW0rnm/ToH+RRUO5gKB7qBk1FK0UfwLV8FxJLUtzksvGl2XJc+Y4AJsweMTmuqItc1ygOLrd&#10;l0n/P9j89fqtQrxIMcFI0AZadH/79e7n9/vbX3c/vqHIVqhrdQKO1y24ms2l3ECnHVvdXsn8g0ZC&#10;TisqluxCKdlVjBaQYWhv+kdXexxtQRbdK1lAKLoy0gFtStXY8kFBEKBDp2723WEbg3I4HJBhGIAl&#10;B9Mp9J647vk02V1ulTYvmGyQXaRYQfMdOF1faWOTocnOxcYSMuN17QRQiwcH4NifQGi4am02CdfP&#10;z3EQz8fzMfFINJx7JJjNvItsSrxhFo4Gs9PZdDoLv9i4IUkqXhRM2DA7bYXkz3q3VXmvir26tKx5&#10;YeFsSlotF9NaoTUFbWfucyUHy8HNf5iGKwJweUQpjEhwGcVeNhyPPJKRgRePgrEXhPFlPAxITGbZ&#10;Q0pXXLB/p4S6FMeDaNBr6ZD0I26B+55yo0nDDUyPmjcpHu+daGIVOBeFa62hvO7XR6Ww6R9KAe3e&#10;Ndrp1Uq0F6vZLDbucYROa1bMC1ncgIKVBIWBGGH0waKS6hNGHYyRFOuPK6oYRvVLAa8gDgnoFBm3&#10;IYNRBBt1bFkcW6jIASrFBqN+OTX9rFq1ii8riLR7dxfwcjLuVH3IavveYFQ4ctuxZmfR8d55HYbv&#10;5DcAAAD//wMAUEsDBBQABgAIAAAAIQBNTpBT3gAAAAsBAAAPAAAAZHJzL2Rvd25yZXYueG1sTI/N&#10;TsMwEITvSLyDtUjcqJ2INjTEqSrUliNQIs5uvCQR8Y9sNw1vz3KC26zm0+xMtZnNyCYMcXBWQrYQ&#10;wNC2Tg+2k9C87+8egMWkrFajsyjhGyNs6uurSpXaXewbTsfUMQqxsVQS+pR8yXlsezQqLpxHS96n&#10;C0YlOkPHdVAXCjcjz4VYcaMGSx965fGpx/breDYSfPKH4jm8vG53+0k0H4cmH7qdlLc38/YRWMI5&#10;/cHwW5+qQ02dTu5sdWSjhPt1tiSUjJUgQcSyKEicJOSZWAOvK/5/Q/0DAAD//wMAUEsBAi0AFAAG&#10;AAgAAAAhALaDOJL+AAAA4QEAABMAAAAAAAAAAAAAAAAAAAAAAFtDb250ZW50X1R5cGVzXS54bWxQ&#10;SwECLQAUAAYACAAAACEAOP0h/9YAAACUAQAACwAAAAAAAAAAAAAAAAAvAQAAX3JlbHMvLnJlbHNQ&#10;SwECLQAUAAYACAAAACEAFA1L6c4CAADEBQAADgAAAAAAAAAAAAAAAAAuAgAAZHJzL2Uyb0RvYy54&#10;bWxQSwECLQAUAAYACAAAACEATU6QU94AAAALAQAADwAAAAAAAAAAAAAAAAAoBQAAZHJzL2Rvd25y&#10;ZXYueG1sUEsFBgAAAAAEAAQA8wAAADMGAAAAAA==&#10;" filled="f" stroked="f">
                <v:textbox style="mso-fit-shape-to-text:t">
                  <w:txbxContent>
                    <w:p w:rsidR="00AA6B3A" w:rsidRDefault="00AA6B3A">
                      <w:r>
                        <w:t>11</w:t>
                      </w:r>
                    </w:p>
                  </w:txbxContent>
                </v:textbox>
                <w10:wrap type="square"/>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矽光子技術於光電整合給產業革命發展</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Default="009949A5" w:rsidP="006164C6">
      <w:pPr>
        <w:pStyle w:val="a6"/>
        <w:kinsoku w:val="0"/>
        <w:overflowPunct w:val="0"/>
        <w:spacing w:after="0" w:line="360" w:lineRule="exact"/>
        <w:ind w:firstLineChars="200" w:firstLine="616"/>
        <w:rPr>
          <w:rFonts w:eastAsia="標楷體"/>
          <w:spacing w:val="14"/>
          <w:sz w:val="28"/>
          <w:szCs w:val="28"/>
        </w:rPr>
      </w:pPr>
      <w:r w:rsidRPr="00F80BED">
        <w:rPr>
          <w:rFonts w:eastAsia="標楷體" w:hint="eastAsia"/>
          <w:noProof/>
          <w:spacing w:val="14"/>
          <w:sz w:val="28"/>
          <w:szCs w:val="28"/>
        </w:rPr>
        <w:t>這門課程將探索矽光子技術在光電整合中的應用，引領您深入了解這項革命性技術如何改變產業面貌。我們將從基礎原理談起，探討矽光子技術的特性、優勢以及在不同產業領域的應用。透過實</w:t>
      </w:r>
      <w:r w:rsidR="009B539C">
        <w:rPr>
          <w:rFonts w:eastAsia="標楷體" w:hint="eastAsia"/>
          <w:noProof/>
          <w:spacing w:val="14"/>
          <w:sz w:val="28"/>
          <w:szCs w:val="28"/>
        </w:rPr>
        <w:t>際</w:t>
      </w:r>
      <w:r w:rsidRPr="00F80BED">
        <w:rPr>
          <w:rFonts w:eastAsia="標楷體" w:hint="eastAsia"/>
          <w:noProof/>
          <w:spacing w:val="14"/>
          <w:sz w:val="28"/>
          <w:szCs w:val="28"/>
        </w:rPr>
        <w:t>案例和最新研究成果，您將全面了解矽光子技術對光電整合產業的重要性，並掌握其發展趨勢。</w:t>
      </w:r>
    </w:p>
    <w:p w:rsidR="009949A5" w:rsidRPr="006164C6" w:rsidRDefault="009949A5"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685"/>
        <w:gridCol w:w="1418"/>
        <w:gridCol w:w="1559"/>
      </w:tblGrid>
      <w:tr w:rsidR="009949A5" w:rsidRPr="00A349A2" w:rsidTr="00804A5A">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685"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418"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804A5A">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2024/07/24(</w:t>
            </w:r>
            <w:r w:rsidRPr="00F80BED">
              <w:rPr>
                <w:rFonts w:eastAsia="標楷體" w:hint="eastAsia"/>
                <w:noProof/>
              </w:rPr>
              <w:t>三</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矽光子技術於光電整合給產業革命發展</w:t>
            </w:r>
          </w:p>
        </w:tc>
        <w:tc>
          <w:tcPr>
            <w:tcW w:w="3685" w:type="dxa"/>
            <w:vAlign w:val="center"/>
          </w:tcPr>
          <w:p w:rsidR="009949A5" w:rsidRPr="00F80BED" w:rsidRDefault="009949A5" w:rsidP="00F1148C">
            <w:pPr>
              <w:spacing w:line="280" w:lineRule="exact"/>
              <w:rPr>
                <w:rFonts w:eastAsia="標楷體"/>
                <w:noProof/>
              </w:rPr>
            </w:pPr>
            <w:r w:rsidRPr="00F80BED">
              <w:rPr>
                <w:rFonts w:eastAsia="標楷體" w:hint="eastAsia"/>
                <w:noProof/>
              </w:rPr>
              <w:t>1.</w:t>
            </w:r>
            <w:r w:rsidRPr="00F80BED">
              <w:rPr>
                <w:rFonts w:eastAsia="標楷體" w:hint="eastAsia"/>
                <w:noProof/>
              </w:rPr>
              <w:t>矽光子技術概述</w:t>
            </w:r>
          </w:p>
          <w:p w:rsidR="009949A5" w:rsidRPr="00F80BED" w:rsidRDefault="009949A5" w:rsidP="00F1148C">
            <w:pPr>
              <w:spacing w:line="280" w:lineRule="exact"/>
              <w:rPr>
                <w:rFonts w:eastAsia="標楷體"/>
                <w:noProof/>
              </w:rPr>
            </w:pPr>
            <w:r w:rsidRPr="00F80BED">
              <w:rPr>
                <w:rFonts w:eastAsia="標楷體" w:hint="eastAsia"/>
                <w:noProof/>
              </w:rPr>
              <w:t>2.</w:t>
            </w:r>
            <w:r w:rsidRPr="00F80BED">
              <w:rPr>
                <w:rFonts w:eastAsia="標楷體" w:hint="eastAsia"/>
                <w:noProof/>
              </w:rPr>
              <w:t>光電整合概念與挑戰</w:t>
            </w:r>
          </w:p>
          <w:p w:rsidR="009949A5" w:rsidRPr="00F80BED" w:rsidRDefault="009949A5" w:rsidP="00F1148C">
            <w:pPr>
              <w:spacing w:line="280" w:lineRule="exact"/>
              <w:rPr>
                <w:rFonts w:eastAsia="標楷體"/>
                <w:noProof/>
              </w:rPr>
            </w:pPr>
            <w:r w:rsidRPr="00F80BED">
              <w:rPr>
                <w:rFonts w:eastAsia="標楷體" w:hint="eastAsia"/>
                <w:noProof/>
              </w:rPr>
              <w:t>3.</w:t>
            </w:r>
            <w:r w:rsidRPr="00F80BED">
              <w:rPr>
                <w:rFonts w:eastAsia="標楷體" w:hint="eastAsia"/>
                <w:noProof/>
              </w:rPr>
              <w:t>矽光子技術在通信領域的應用</w:t>
            </w:r>
          </w:p>
          <w:p w:rsidR="009949A5" w:rsidRPr="00F80BED" w:rsidRDefault="009949A5" w:rsidP="00804A5A">
            <w:pPr>
              <w:spacing w:line="280" w:lineRule="exact"/>
              <w:ind w:left="240" w:hangingChars="100" w:hanging="240"/>
              <w:rPr>
                <w:rFonts w:eastAsia="標楷體"/>
                <w:noProof/>
              </w:rPr>
            </w:pPr>
            <w:r w:rsidRPr="00F80BED">
              <w:rPr>
                <w:rFonts w:eastAsia="標楷體" w:hint="eastAsia"/>
                <w:noProof/>
              </w:rPr>
              <w:t>4.</w:t>
            </w:r>
            <w:r w:rsidRPr="00F80BED">
              <w:rPr>
                <w:rFonts w:eastAsia="標楷體" w:hint="eastAsia"/>
                <w:noProof/>
              </w:rPr>
              <w:t>矽光子技術在生物醫學和傳感應用中的應用</w:t>
            </w:r>
          </w:p>
          <w:p w:rsidR="009949A5" w:rsidRPr="00F80BED" w:rsidRDefault="009949A5" w:rsidP="00F1148C">
            <w:pPr>
              <w:spacing w:line="280" w:lineRule="exact"/>
              <w:rPr>
                <w:rFonts w:eastAsia="標楷體"/>
                <w:noProof/>
              </w:rPr>
            </w:pPr>
            <w:r w:rsidRPr="00F80BED">
              <w:rPr>
                <w:rFonts w:eastAsia="標楷體" w:hint="eastAsia"/>
                <w:noProof/>
              </w:rPr>
              <w:t>5.</w:t>
            </w:r>
            <w:r w:rsidRPr="00F80BED">
              <w:rPr>
                <w:rFonts w:eastAsia="標楷體" w:hint="eastAsia"/>
                <w:noProof/>
              </w:rPr>
              <w:t>矽光子傳感器的原理和應用案例</w:t>
            </w:r>
          </w:p>
          <w:p w:rsidR="009949A5" w:rsidRPr="00F80BED" w:rsidRDefault="009949A5" w:rsidP="00F1148C">
            <w:pPr>
              <w:spacing w:line="280" w:lineRule="exact"/>
              <w:rPr>
                <w:rFonts w:eastAsia="標楷體"/>
                <w:noProof/>
              </w:rPr>
            </w:pPr>
            <w:r w:rsidRPr="00F80BED">
              <w:rPr>
                <w:rFonts w:eastAsia="標楷體" w:hint="eastAsia"/>
                <w:noProof/>
              </w:rPr>
              <w:t>6.</w:t>
            </w:r>
            <w:r w:rsidRPr="00F80BED">
              <w:rPr>
                <w:rFonts w:eastAsia="標楷體" w:hint="eastAsia"/>
                <w:noProof/>
              </w:rPr>
              <w:t>矽光子技術的新興應用領域</w:t>
            </w:r>
          </w:p>
          <w:p w:rsidR="009949A5" w:rsidRPr="00973AAC" w:rsidRDefault="009949A5" w:rsidP="002620F7">
            <w:pPr>
              <w:spacing w:line="280" w:lineRule="exact"/>
              <w:rPr>
                <w:rFonts w:eastAsia="標楷體"/>
              </w:rPr>
            </w:pPr>
            <w:r w:rsidRPr="00F80BED">
              <w:rPr>
                <w:rFonts w:eastAsia="標楷體" w:hint="eastAsia"/>
                <w:noProof/>
              </w:rPr>
              <w:t>7.</w:t>
            </w:r>
            <w:r w:rsidRPr="00F80BED">
              <w:rPr>
                <w:rFonts w:eastAsia="標楷體" w:hint="eastAsia"/>
                <w:noProof/>
              </w:rPr>
              <w:t>光電整合產業的未來趨勢</w:t>
            </w:r>
          </w:p>
        </w:tc>
        <w:tc>
          <w:tcPr>
            <w:tcW w:w="1418" w:type="dxa"/>
            <w:vAlign w:val="center"/>
          </w:tcPr>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國立中興大學電機工程學系暨光電工程研究所劉浚年助理教授</w:t>
            </w:r>
          </w:p>
        </w:tc>
        <w:tc>
          <w:tcPr>
            <w:tcW w:w="1559" w:type="dxa"/>
            <w:vAlign w:val="center"/>
          </w:tcPr>
          <w:p w:rsidR="009949A5" w:rsidRPr="00A349A2" w:rsidRDefault="009949A5" w:rsidP="00ED4EB9">
            <w:pPr>
              <w:pStyle w:val="TableParagraph"/>
              <w:kinsoku w:val="0"/>
              <w:overflowPunct w:val="0"/>
              <w:spacing w:line="300" w:lineRule="exact"/>
              <w:ind w:left="28"/>
              <w:rPr>
                <w:rFonts w:eastAsia="標楷體"/>
              </w:rPr>
            </w:pPr>
            <w:r w:rsidRPr="00F80BED">
              <w:rPr>
                <w:rFonts w:eastAsia="標楷體" w:hint="eastAsia"/>
                <w:noProof/>
              </w:rPr>
              <w:t>線上課程軟體：</w:t>
            </w:r>
            <w:r w:rsidRPr="00F80BED">
              <w:rPr>
                <w:rFonts w:eastAsia="標楷體" w:hint="eastAsia"/>
                <w:noProof/>
              </w:rPr>
              <w:t>Google Meet</w:t>
            </w:r>
          </w:p>
        </w:tc>
      </w:tr>
      <w:tr w:rsidR="009949A5" w:rsidRPr="00A349A2" w:rsidTr="00E6449E">
        <w:trPr>
          <w:trHeight w:val="1702"/>
        </w:trPr>
        <w:tc>
          <w:tcPr>
            <w:tcW w:w="10490" w:type="dxa"/>
            <w:gridSpan w:val="5"/>
            <w:vAlign w:val="center"/>
          </w:tcPr>
          <w:p w:rsidR="009949A5" w:rsidRPr="00A349A2" w:rsidRDefault="00470034"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97152" behindDoc="0" locked="0" layoutInCell="1" allowOverlap="1" wp14:anchorId="51A7C52B">
                  <wp:simplePos x="0" y="0"/>
                  <wp:positionH relativeFrom="column">
                    <wp:posOffset>4676140</wp:posOffset>
                  </wp:positionH>
                  <wp:positionV relativeFrom="paragraph">
                    <wp:posOffset>170180</wp:posOffset>
                  </wp:positionV>
                  <wp:extent cx="617855" cy="617855"/>
                  <wp:effectExtent l="0" t="0" r="0"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報名方式</w:t>
            </w:r>
            <w:r w:rsidR="009949A5" w:rsidRPr="00A349A2">
              <w:rPr>
                <w:rFonts w:eastAsia="標楷體"/>
                <w:bCs/>
                <w:color w:val="000000"/>
              </w:rPr>
              <w:t>:</w:t>
            </w:r>
          </w:p>
          <w:p w:rsidR="009949A5" w:rsidRPr="00804A5A" w:rsidRDefault="009949A5"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8" w:history="1">
              <w:r w:rsidR="00804A5A" w:rsidRPr="00F80BED">
                <w:rPr>
                  <w:rStyle w:val="a8"/>
                  <w:rFonts w:eastAsia="標楷體"/>
                  <w:bCs/>
                  <w:noProof/>
                </w:rPr>
                <w:t>https://reurl.cc/WxM54O</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949A5"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pacing w:line="300" w:lineRule="exact"/>
              <w:jc w:val="center"/>
              <w:rPr>
                <w:rFonts w:eastAsia="標楷體"/>
              </w:rPr>
            </w:pPr>
            <w:r w:rsidRPr="00F80BED">
              <w:rPr>
                <w:rFonts w:eastAsia="標楷體" w:hint="eastAsia"/>
                <w:noProof/>
              </w:rPr>
              <w:t>國立中興大學電機工程學系暨光電工程研究所助理教授</w:t>
            </w:r>
          </w:p>
        </w:tc>
        <w:tc>
          <w:tcPr>
            <w:tcW w:w="1045"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napToGrid w:val="0"/>
              <w:spacing w:line="300" w:lineRule="exact"/>
              <w:jc w:val="both"/>
              <w:rPr>
                <w:rFonts w:eastAsia="標楷體"/>
                <w:bCs/>
                <w:lang w:eastAsia="zh-HK"/>
              </w:rPr>
            </w:pPr>
            <w:r w:rsidRPr="00F80BED">
              <w:rPr>
                <w:rFonts w:eastAsia="標楷體" w:hint="eastAsia"/>
                <w:bCs/>
                <w:noProof/>
                <w:lang w:eastAsia="zh-HK"/>
              </w:rPr>
              <w:t>國立中山大學光電工程研究所</w:t>
            </w:r>
          </w:p>
        </w:tc>
        <w:tc>
          <w:tcPr>
            <w:tcW w:w="2475" w:type="pct"/>
            <w:tcBorders>
              <w:top w:val="single" w:sz="4" w:space="0" w:color="auto"/>
              <w:left w:val="single" w:sz="4" w:space="0" w:color="auto"/>
              <w:bottom w:val="single" w:sz="4" w:space="0" w:color="auto"/>
              <w:right w:val="single" w:sz="4" w:space="0" w:color="auto"/>
            </w:tcBorders>
            <w:vAlign w:val="center"/>
          </w:tcPr>
          <w:p w:rsidR="009949A5" w:rsidRPr="004E352F" w:rsidRDefault="009949A5" w:rsidP="00ED4EB9">
            <w:pPr>
              <w:snapToGrid w:val="0"/>
              <w:spacing w:line="300" w:lineRule="exact"/>
              <w:ind w:rightChars="47" w:right="113"/>
              <w:jc w:val="both"/>
              <w:rPr>
                <w:rFonts w:eastAsia="標楷體"/>
              </w:rPr>
            </w:pPr>
            <w:r w:rsidRPr="00F80BED">
              <w:rPr>
                <w:rFonts w:eastAsia="標楷體" w:hint="eastAsia"/>
                <w:noProof/>
              </w:rPr>
              <w:t>光通訊、半導體雷射、螢光材料製程與光電模組構裝、光機電系統設計與開發</w:t>
            </w:r>
          </w:p>
        </w:tc>
      </w:tr>
    </w:tbl>
    <w:p w:rsidR="009949A5" w:rsidRDefault="00470034"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81792" behindDoc="0" locked="0" layoutInCell="1" allowOverlap="1">
                <wp:simplePos x="0" y="0"/>
                <wp:positionH relativeFrom="column">
                  <wp:posOffset>2978150</wp:posOffset>
                </wp:positionH>
                <wp:positionV relativeFrom="paragraph">
                  <wp:posOffset>1400175</wp:posOffset>
                </wp:positionV>
                <wp:extent cx="593725" cy="320040"/>
                <wp:effectExtent l="0" t="3175" r="0" b="63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34.5pt;margin-top:110.25pt;width:46.75pt;height:25.2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PbzwIAAMQ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Bxhx0kCL7m+/3v38fn/76+7HNxSYCnWtisHxugVXvb0UW+i0ZavaK5F/UIiL&#10;eUX4il5IKbqKkgIy9M1N9+Rqj6MMyLJ7JQoIRdZaWKBtKRtTPigIAnTo1M2hO3SrUQ6Hw2gwDoYY&#10;5WAaQO9D2z2XxPvLrVT6BRUNMosES2i+BSebK6VNMiTeu5hYXGSsrq0Aav7gABz7EwgNV43NJGH7&#10;+TnyosVkMQmdMBgtnNBLU+cim4fOKPPHw3SQzuep/8XE9cO4YkVBuQmz15Yf/lnvdirvVXFQlxI1&#10;KwycSUnJ1XJeS7QhoO3MfrbkYDm6uQ/TsEUALo8o+UHoXQaRk40mYyfMwqETjb2J4/nRZTTywihM&#10;s4eUrhin/04JdQmOhtBTS+eY9CNunv2eciNxwzRMj5o1CZ4cnEhsFLjghW2tJqzu1yelMOkfSwHt&#10;3jfa6tVItBer3i639nH4Vs1GzEtR3ICCpQCFgUxh9MGiEvITRh2MkQSrj2siKUb1Sw6vIPJD0CnS&#10;dhMOxwFs5KlleWohPAeoBGuM+uVc97Nq3Uq2qiDS/t1dwMvJmFX1Mavde4NRYcntxpqZRad763Uc&#10;vrPfAAAA//8DAFBLAwQUAAYACAAAACEAmskSRuAAAAALAQAADwAAAGRycy9kb3ducmV2LnhtbEyP&#10;wU7DMBBE70j8g7VI3KiNRVOaxqkq1JYjpUSc3dhNIuJ1ZLtp+HuWE9x2d0azb4r15Ho22hA7jwoe&#10;ZwKYxdqbDhsF1cfu4RlYTBqN7j1aBd82wrq8vSl0bvwV3+14TA2jEIy5VtCmNOScx7q1TseZHyyS&#10;dvbB6URraLgJ+krhrudSiIw73SF9aPVgX1pbfx0vTsGQhv3iNbwdNtvdKKrPfSW7ZqvU/d20WQFL&#10;dkp/ZvjFJ3QoienkL2gi6xU8ZUvqkhRIKebAyDHPJA0nuizEEnhZ8P8dyh8AAAD//wMAUEsBAi0A&#10;FAAGAAgAAAAhALaDOJL+AAAA4QEAABMAAAAAAAAAAAAAAAAAAAAAAFtDb250ZW50X1R5cGVzXS54&#10;bWxQSwECLQAUAAYACAAAACEAOP0h/9YAAACUAQAACwAAAAAAAAAAAAAAAAAvAQAAX3JlbHMvLnJl&#10;bHNQSwECLQAUAAYACAAAACEABgcj288CAADEBQAADgAAAAAAAAAAAAAAAAAuAgAAZHJzL2Uyb0Rv&#10;Yy54bWxQSwECLQAUAAYACAAAACEAmskSRuAAAAALAQAADwAAAAAAAAAAAAAAAAApBQAAZHJzL2Rv&#10;d25yZXYueG1sUEsFBgAAAAAEAAQA8wAAADYGAAAAAA==&#10;" filled="f" stroked="f">
                <v:textbox style="mso-fit-shape-to-text:t">
                  <w:txbxContent>
                    <w:p w:rsidR="00AA6B3A" w:rsidRDefault="00AA6B3A">
                      <w:r>
                        <w:t>12</w:t>
                      </w:r>
                    </w:p>
                  </w:txbxContent>
                </v:textbox>
                <w10:wrap type="square"/>
              </v:shape>
            </w:pict>
          </mc:Fallback>
        </mc:AlternateContent>
      </w:r>
      <w:r w:rsidR="009949A5" w:rsidRPr="00D97CC4">
        <w:rPr>
          <w:rFonts w:hint="eastAsia"/>
          <w:sz w:val="16"/>
          <w:szCs w:val="16"/>
        </w:rPr>
        <w:t xml:space="preserve"> </w:t>
      </w:r>
    </w:p>
    <w:p w:rsidR="009949A5" w:rsidRDefault="009949A5" w:rsidP="000C67C9">
      <w:pPr>
        <w:pStyle w:val="a3"/>
        <w:jc w:val="center"/>
        <w:rPr>
          <w:rFonts w:ascii="Times New Roman"/>
        </w:rPr>
      </w:pPr>
      <w:r w:rsidRPr="00E6449E">
        <w:rPr>
          <w:rFonts w:ascii="Times New Roman" w:hint="eastAsia"/>
        </w:rPr>
        <w:lastRenderedPageBreak/>
        <w:t>國家科學及技術委員會中部科學園區管理局</w:t>
      </w:r>
    </w:p>
    <w:p w:rsidR="009949A5" w:rsidRPr="00A349A2" w:rsidRDefault="009949A5"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9949A5" w:rsidRPr="00894F0D" w:rsidRDefault="009949A5" w:rsidP="00894F0D">
      <w:pPr>
        <w:kinsoku w:val="0"/>
        <w:overflowPunct w:val="0"/>
        <w:spacing w:line="240" w:lineRule="exact"/>
        <w:rPr>
          <w:rFonts w:eastAsia="標楷體"/>
          <w:spacing w:val="14"/>
          <w:sz w:val="18"/>
        </w:rPr>
      </w:pPr>
    </w:p>
    <w:p w:rsidR="009949A5" w:rsidRPr="006164C6" w:rsidRDefault="009949A5" w:rsidP="006164C6">
      <w:pPr>
        <w:kinsoku w:val="0"/>
        <w:overflowPunct w:val="0"/>
        <w:spacing w:line="360" w:lineRule="exact"/>
        <w:ind w:right="-2"/>
        <w:rPr>
          <w:rFonts w:eastAsia="標楷體"/>
          <w:spacing w:val="14"/>
          <w:sz w:val="28"/>
          <w:szCs w:val="28"/>
        </w:rPr>
      </w:pPr>
      <w:r w:rsidRPr="006164C6">
        <w:rPr>
          <w:rFonts w:eastAsia="標楷體"/>
          <w:spacing w:val="14"/>
          <w:sz w:val="28"/>
          <w:szCs w:val="28"/>
        </w:rPr>
        <w:t>課程名稱：</w:t>
      </w:r>
      <w:r w:rsidRPr="00F80BED">
        <w:rPr>
          <w:rFonts w:eastAsia="標楷體" w:hint="eastAsia"/>
          <w:noProof/>
          <w:spacing w:val="14"/>
          <w:sz w:val="28"/>
          <w:szCs w:val="28"/>
        </w:rPr>
        <w:t>半導體磊晶薄膜繞射分析技術</w:t>
      </w:r>
    </w:p>
    <w:p w:rsidR="009949A5" w:rsidRPr="006164C6" w:rsidRDefault="009949A5" w:rsidP="006164C6">
      <w:pPr>
        <w:kinsoku w:val="0"/>
        <w:overflowPunct w:val="0"/>
        <w:spacing w:line="360" w:lineRule="exact"/>
        <w:ind w:right="4553"/>
        <w:rPr>
          <w:rFonts w:eastAsia="標楷體"/>
          <w:spacing w:val="14"/>
          <w:sz w:val="28"/>
          <w:szCs w:val="28"/>
        </w:rPr>
      </w:pPr>
      <w:r w:rsidRPr="006164C6">
        <w:rPr>
          <w:rFonts w:eastAsia="標楷體"/>
          <w:spacing w:val="14"/>
          <w:sz w:val="28"/>
          <w:szCs w:val="28"/>
        </w:rPr>
        <w:t>課程簡介：</w:t>
      </w:r>
    </w:p>
    <w:p w:rsidR="009949A5" w:rsidRDefault="009949A5" w:rsidP="006164C6">
      <w:pPr>
        <w:pStyle w:val="a6"/>
        <w:kinsoku w:val="0"/>
        <w:overflowPunct w:val="0"/>
        <w:spacing w:after="0" w:line="360" w:lineRule="exact"/>
        <w:ind w:firstLineChars="200" w:firstLine="616"/>
        <w:rPr>
          <w:rFonts w:eastAsia="標楷體"/>
          <w:spacing w:val="14"/>
          <w:sz w:val="28"/>
          <w:szCs w:val="28"/>
        </w:rPr>
      </w:pPr>
      <w:r w:rsidRPr="00F80BED">
        <w:rPr>
          <w:rFonts w:eastAsia="標楷體" w:hint="eastAsia"/>
          <w:noProof/>
          <w:spacing w:val="14"/>
          <w:sz w:val="28"/>
          <w:szCs w:val="28"/>
        </w:rPr>
        <w:t>半導體薄膜結晶的品質常決定了元件的效率表現。而磊晶薄膜在各種複合材料或是薄膜異質結構材料的系統中為具有結晶等級最高且有最佳界面晶格接合的形態，對於各種功能性質的開發與應用都有非常重要的影響。而為了瞭解不同材料間如何建立起穩定的橋樑及詮釋彼此間的交互作用機制，晶體結構分析便為不可或缺的鑑定工具。本課程開始會深入淺出的介紹</w:t>
      </w:r>
      <w:r w:rsidRPr="00F80BED">
        <w:rPr>
          <w:rFonts w:eastAsia="標楷體" w:hint="eastAsia"/>
          <w:noProof/>
          <w:spacing w:val="14"/>
          <w:sz w:val="28"/>
          <w:szCs w:val="28"/>
        </w:rPr>
        <w:t>X</w:t>
      </w:r>
      <w:r w:rsidRPr="00F80BED">
        <w:rPr>
          <w:rFonts w:eastAsia="標楷體" w:hint="eastAsia"/>
          <w:noProof/>
          <w:spacing w:val="14"/>
          <w:sz w:val="28"/>
          <w:szCs w:val="28"/>
        </w:rPr>
        <w:t>光基本的繞射概念，延伸到幾種目前常見的繞射技巧，最後以實際的案例來幫助學員如何從繞射特徵上來判斷磊晶材料的整體架構</w:t>
      </w:r>
      <w:r w:rsidR="00804A5A">
        <w:rPr>
          <w:rFonts w:eastAsia="標楷體" w:hint="eastAsia"/>
          <w:noProof/>
          <w:spacing w:val="14"/>
          <w:sz w:val="28"/>
          <w:szCs w:val="28"/>
        </w:rPr>
        <w:t>。</w:t>
      </w:r>
    </w:p>
    <w:p w:rsidR="009949A5" w:rsidRPr="006164C6" w:rsidRDefault="009949A5" w:rsidP="006164C6">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685"/>
        <w:gridCol w:w="1418"/>
        <w:gridCol w:w="1559"/>
      </w:tblGrid>
      <w:tr w:rsidR="009949A5" w:rsidRPr="00A349A2" w:rsidTr="00804A5A">
        <w:trPr>
          <w:trHeight w:hRule="exact" w:val="360"/>
        </w:trPr>
        <w:tc>
          <w:tcPr>
            <w:tcW w:w="1843"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685" w:type="dxa"/>
            <w:shd w:val="clear" w:color="auto" w:fill="FFF2CC"/>
          </w:tcPr>
          <w:p w:rsidR="009949A5" w:rsidRPr="00973AAC" w:rsidRDefault="009949A5"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418" w:type="dxa"/>
            <w:shd w:val="clear" w:color="auto" w:fill="FFF2CC"/>
          </w:tcPr>
          <w:p w:rsidR="009949A5" w:rsidRPr="00973AAC" w:rsidRDefault="009949A5"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9949A5" w:rsidRPr="00973AAC" w:rsidRDefault="009949A5"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9949A5" w:rsidRPr="00A349A2" w:rsidTr="00804A5A">
        <w:trPr>
          <w:trHeight w:val="1683"/>
        </w:trPr>
        <w:tc>
          <w:tcPr>
            <w:tcW w:w="1843" w:type="dxa"/>
            <w:vAlign w:val="center"/>
          </w:tcPr>
          <w:p w:rsidR="009949A5" w:rsidRPr="00A349A2" w:rsidRDefault="009949A5" w:rsidP="002620F7">
            <w:pPr>
              <w:pStyle w:val="TableParagraph"/>
              <w:kinsoku w:val="0"/>
              <w:overflowPunct w:val="0"/>
              <w:spacing w:line="300" w:lineRule="exact"/>
              <w:ind w:left="149"/>
              <w:jc w:val="center"/>
              <w:rPr>
                <w:rFonts w:eastAsia="標楷體"/>
              </w:rPr>
            </w:pPr>
            <w:r w:rsidRPr="00F80BED">
              <w:rPr>
                <w:rFonts w:eastAsia="標楷體" w:hint="eastAsia"/>
                <w:noProof/>
              </w:rPr>
              <w:t>2024/07/31(</w:t>
            </w:r>
            <w:r w:rsidRPr="00F80BED">
              <w:rPr>
                <w:rFonts w:eastAsia="標楷體" w:hint="eastAsia"/>
                <w:noProof/>
              </w:rPr>
              <w:t>三</w:t>
            </w:r>
            <w:r w:rsidRPr="00F80BED">
              <w:rPr>
                <w:rFonts w:eastAsia="標楷體" w:hint="eastAsia"/>
                <w:noProof/>
              </w:rPr>
              <w:t>)</w:t>
            </w:r>
          </w:p>
          <w:p w:rsidR="009949A5" w:rsidRPr="00A349A2" w:rsidRDefault="009949A5"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9949A5" w:rsidRPr="00F02C75" w:rsidRDefault="009949A5" w:rsidP="00ED4EB9">
            <w:pPr>
              <w:pStyle w:val="TableParagraph"/>
              <w:kinsoku w:val="0"/>
              <w:overflowPunct w:val="0"/>
              <w:spacing w:line="300" w:lineRule="exact"/>
              <w:rPr>
                <w:rFonts w:eastAsia="標楷體"/>
                <w:spacing w:val="14"/>
              </w:rPr>
            </w:pPr>
            <w:r w:rsidRPr="00F80BED">
              <w:rPr>
                <w:rFonts w:eastAsia="標楷體" w:hint="eastAsia"/>
                <w:noProof/>
                <w:spacing w:val="14"/>
              </w:rPr>
              <w:t>半導體磊晶薄膜繞射分析技術</w:t>
            </w:r>
          </w:p>
        </w:tc>
        <w:tc>
          <w:tcPr>
            <w:tcW w:w="3685" w:type="dxa"/>
            <w:vAlign w:val="center"/>
          </w:tcPr>
          <w:p w:rsidR="009949A5" w:rsidRPr="00F80BED" w:rsidRDefault="009949A5" w:rsidP="00F1148C">
            <w:pPr>
              <w:spacing w:line="280" w:lineRule="exact"/>
              <w:rPr>
                <w:rFonts w:eastAsia="標楷體"/>
                <w:noProof/>
              </w:rPr>
            </w:pPr>
            <w:r w:rsidRPr="00F80BED">
              <w:rPr>
                <w:rFonts w:eastAsia="標楷體" w:hint="eastAsia"/>
                <w:noProof/>
              </w:rPr>
              <w:t>1.X</w:t>
            </w:r>
            <w:r w:rsidRPr="00F80BED">
              <w:rPr>
                <w:rFonts w:eastAsia="標楷體" w:hint="eastAsia"/>
                <w:noProof/>
              </w:rPr>
              <w:t>光繞射基本原理簡介</w:t>
            </w:r>
          </w:p>
          <w:p w:rsidR="009949A5" w:rsidRPr="00F80BED" w:rsidRDefault="009949A5" w:rsidP="00804A5A">
            <w:pPr>
              <w:spacing w:line="280" w:lineRule="exact"/>
              <w:ind w:left="240" w:hangingChars="100" w:hanging="240"/>
              <w:rPr>
                <w:rFonts w:eastAsia="標楷體"/>
                <w:noProof/>
              </w:rPr>
            </w:pPr>
            <w:r w:rsidRPr="00F80BED">
              <w:rPr>
                <w:rFonts w:eastAsia="標楷體" w:hint="eastAsia"/>
                <w:noProof/>
              </w:rPr>
              <w:t>2.</w:t>
            </w:r>
            <w:r w:rsidRPr="00F80BED">
              <w:rPr>
                <w:rFonts w:eastAsia="標楷體" w:hint="eastAsia"/>
                <w:noProof/>
              </w:rPr>
              <w:t>常見之半導體薄膜繞射分析技術介紹</w:t>
            </w:r>
          </w:p>
          <w:p w:rsidR="009949A5" w:rsidRPr="00F80BED" w:rsidRDefault="009949A5" w:rsidP="00804A5A">
            <w:pPr>
              <w:spacing w:line="280" w:lineRule="exact"/>
              <w:ind w:left="240" w:hangingChars="100" w:hanging="240"/>
              <w:rPr>
                <w:rFonts w:eastAsia="標楷體"/>
                <w:noProof/>
              </w:rPr>
            </w:pPr>
            <w:r w:rsidRPr="00F80BED">
              <w:rPr>
                <w:rFonts w:eastAsia="標楷體" w:hint="eastAsia"/>
                <w:noProof/>
              </w:rPr>
              <w:t>3.</w:t>
            </w:r>
            <w:r w:rsidRPr="00F80BED">
              <w:rPr>
                <w:rFonts w:eastAsia="標楷體" w:hint="eastAsia"/>
                <w:noProof/>
              </w:rPr>
              <w:t>常見半導體磊晶薄膜異質結構形式：多層膜、超晶格膜、量子井</w:t>
            </w:r>
          </w:p>
          <w:p w:rsidR="009949A5" w:rsidRPr="00973AAC" w:rsidRDefault="009949A5" w:rsidP="002620F7">
            <w:pPr>
              <w:spacing w:line="280" w:lineRule="exact"/>
              <w:rPr>
                <w:rFonts w:eastAsia="標楷體"/>
              </w:rPr>
            </w:pPr>
            <w:r w:rsidRPr="00F80BED">
              <w:rPr>
                <w:rFonts w:eastAsia="標楷體" w:hint="eastAsia"/>
                <w:noProof/>
              </w:rPr>
              <w:t>4.</w:t>
            </w:r>
            <w:r w:rsidRPr="00F80BED">
              <w:rPr>
                <w:rFonts w:eastAsia="標楷體" w:hint="eastAsia"/>
                <w:noProof/>
              </w:rPr>
              <w:t>實際分析案例簡介</w:t>
            </w:r>
          </w:p>
        </w:tc>
        <w:tc>
          <w:tcPr>
            <w:tcW w:w="1418" w:type="dxa"/>
            <w:vAlign w:val="center"/>
          </w:tcPr>
          <w:p w:rsidR="009949A5" w:rsidRPr="00A349A2" w:rsidRDefault="009949A5" w:rsidP="00ED4EB9">
            <w:pPr>
              <w:pStyle w:val="TableParagraph"/>
              <w:kinsoku w:val="0"/>
              <w:overflowPunct w:val="0"/>
              <w:spacing w:line="300" w:lineRule="exact"/>
              <w:ind w:left="29" w:right="-16"/>
              <w:rPr>
                <w:rFonts w:eastAsia="標楷體"/>
              </w:rPr>
            </w:pPr>
            <w:r w:rsidRPr="00F80BED">
              <w:rPr>
                <w:rFonts w:eastAsia="標楷體" w:hint="eastAsia"/>
                <w:bCs/>
                <w:noProof/>
                <w:lang w:eastAsia="zh-HK"/>
              </w:rPr>
              <w:t>國立中興大學材料科學與工程學系劉恆睿副教授</w:t>
            </w:r>
          </w:p>
        </w:tc>
        <w:tc>
          <w:tcPr>
            <w:tcW w:w="1559" w:type="dxa"/>
            <w:vAlign w:val="center"/>
          </w:tcPr>
          <w:p w:rsidR="009949A5" w:rsidRPr="00A349A2" w:rsidRDefault="009949A5" w:rsidP="00ED4EB9">
            <w:pPr>
              <w:pStyle w:val="TableParagraph"/>
              <w:kinsoku w:val="0"/>
              <w:overflowPunct w:val="0"/>
              <w:spacing w:line="300" w:lineRule="exact"/>
              <w:ind w:left="28"/>
              <w:rPr>
                <w:rFonts w:eastAsia="標楷體"/>
              </w:rPr>
            </w:pPr>
            <w:r w:rsidRPr="00F80BED">
              <w:rPr>
                <w:rFonts w:eastAsia="標楷體" w:hint="eastAsia"/>
                <w:noProof/>
              </w:rPr>
              <w:t>線上課程軟體：</w:t>
            </w:r>
            <w:r w:rsidRPr="00F80BED">
              <w:rPr>
                <w:rFonts w:eastAsia="標楷體" w:hint="eastAsia"/>
                <w:noProof/>
              </w:rPr>
              <w:t>Google Meet</w:t>
            </w:r>
          </w:p>
        </w:tc>
      </w:tr>
      <w:tr w:rsidR="009949A5" w:rsidRPr="00A349A2" w:rsidTr="00E6449E">
        <w:trPr>
          <w:trHeight w:val="1702"/>
        </w:trPr>
        <w:tc>
          <w:tcPr>
            <w:tcW w:w="10490" w:type="dxa"/>
            <w:gridSpan w:val="5"/>
            <w:vAlign w:val="center"/>
          </w:tcPr>
          <w:p w:rsidR="009949A5" w:rsidRPr="00A349A2" w:rsidRDefault="00470034"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98176" behindDoc="0" locked="0" layoutInCell="1" allowOverlap="1" wp14:anchorId="51394E07">
                  <wp:simplePos x="0" y="0"/>
                  <wp:positionH relativeFrom="column">
                    <wp:posOffset>4892040</wp:posOffset>
                  </wp:positionH>
                  <wp:positionV relativeFrom="paragraph">
                    <wp:posOffset>90170</wp:posOffset>
                  </wp:positionV>
                  <wp:extent cx="656590" cy="656590"/>
                  <wp:effectExtent l="0" t="0" r="0" b="0"/>
                  <wp:wrapNone/>
                  <wp:docPr id="2"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6590" cy="656590"/>
                          </a:xfrm>
                          <a:prstGeom prst="rect">
                            <a:avLst/>
                          </a:prstGeom>
                          <a:noFill/>
                        </pic:spPr>
                      </pic:pic>
                    </a:graphicData>
                  </a:graphic>
                  <wp14:sizeRelH relativeFrom="page">
                    <wp14:pctWidth>0</wp14:pctWidth>
                  </wp14:sizeRelH>
                  <wp14:sizeRelV relativeFrom="page">
                    <wp14:pctHeight>0</wp14:pctHeight>
                  </wp14:sizeRelV>
                </wp:anchor>
              </w:drawing>
            </w:r>
            <w:r w:rsidR="009949A5" w:rsidRPr="00A349A2">
              <w:rPr>
                <w:rFonts w:eastAsia="標楷體"/>
                <w:bCs/>
                <w:color w:val="000000"/>
              </w:rPr>
              <w:t>報名方式</w:t>
            </w:r>
            <w:r w:rsidR="009949A5" w:rsidRPr="00A349A2">
              <w:rPr>
                <w:rFonts w:eastAsia="標楷體"/>
                <w:bCs/>
                <w:color w:val="000000"/>
              </w:rPr>
              <w:t>:</w:t>
            </w:r>
          </w:p>
          <w:p w:rsidR="009949A5" w:rsidRPr="00804A5A" w:rsidRDefault="009949A5"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49" w:history="1">
              <w:r w:rsidR="00804A5A" w:rsidRPr="00F80BED">
                <w:rPr>
                  <w:rStyle w:val="a8"/>
                  <w:rFonts w:eastAsia="標楷體"/>
                  <w:bCs/>
                  <w:noProof/>
                </w:rPr>
                <w:t>https://reurl.cc/lQ4qVd</w:t>
              </w:r>
            </w:hyperlink>
          </w:p>
          <w:p w:rsidR="009949A5" w:rsidRDefault="009949A5"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9949A5" w:rsidRPr="00A349A2" w:rsidRDefault="009949A5"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9949A5" w:rsidRPr="00A349A2" w:rsidRDefault="009949A5"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9949A5" w:rsidRPr="00A349A2" w:rsidRDefault="009949A5"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9949A5" w:rsidRPr="00FF00FE" w:rsidRDefault="009949A5"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9949A5" w:rsidRPr="00894F0D" w:rsidRDefault="009949A5"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85"/>
        <w:gridCol w:w="5176"/>
      </w:tblGrid>
      <w:tr w:rsidR="009949A5" w:rsidRPr="00A349A2" w:rsidTr="006164C6">
        <w:trPr>
          <w:trHeight w:val="252"/>
          <w:tblHeader/>
        </w:trPr>
        <w:tc>
          <w:tcPr>
            <w:tcW w:w="148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現職</w:t>
            </w:r>
          </w:p>
        </w:tc>
        <w:tc>
          <w:tcPr>
            <w:tcW w:w="104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sidRPr="00973AAC">
              <w:rPr>
                <w:rFonts w:eastAsia="標楷體"/>
                <w:b/>
              </w:rPr>
              <w:t>最高學歷</w:t>
            </w:r>
          </w:p>
        </w:tc>
        <w:tc>
          <w:tcPr>
            <w:tcW w:w="247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9949A5" w:rsidRPr="00973AAC" w:rsidRDefault="009949A5" w:rsidP="00973AAC">
            <w:pPr>
              <w:jc w:val="center"/>
              <w:rPr>
                <w:rFonts w:eastAsia="標楷體"/>
                <w:b/>
              </w:rPr>
            </w:pPr>
            <w:r>
              <w:rPr>
                <w:rFonts w:eastAsia="標楷體" w:hint="eastAsia"/>
                <w:b/>
              </w:rPr>
              <w:t>講師</w:t>
            </w:r>
            <w:r w:rsidRPr="00973AAC">
              <w:rPr>
                <w:rFonts w:eastAsia="標楷體"/>
                <w:b/>
              </w:rPr>
              <w:t>專長</w:t>
            </w:r>
          </w:p>
        </w:tc>
      </w:tr>
      <w:tr w:rsidR="009949A5" w:rsidRPr="00A349A2" w:rsidTr="006164C6">
        <w:trPr>
          <w:trHeight w:val="860"/>
        </w:trPr>
        <w:tc>
          <w:tcPr>
            <w:tcW w:w="1480"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pacing w:line="300" w:lineRule="exact"/>
              <w:jc w:val="center"/>
              <w:rPr>
                <w:rFonts w:eastAsia="標楷體"/>
              </w:rPr>
            </w:pPr>
            <w:r w:rsidRPr="00F80BED">
              <w:rPr>
                <w:rFonts w:eastAsia="標楷體" w:hint="eastAsia"/>
                <w:noProof/>
              </w:rPr>
              <w:t>國立中興大學材料科學與工程學系副教授</w:t>
            </w:r>
          </w:p>
        </w:tc>
        <w:tc>
          <w:tcPr>
            <w:tcW w:w="1045" w:type="pct"/>
            <w:tcBorders>
              <w:top w:val="single" w:sz="4" w:space="0" w:color="auto"/>
              <w:left w:val="single" w:sz="4" w:space="0" w:color="auto"/>
              <w:bottom w:val="single" w:sz="4" w:space="0" w:color="auto"/>
              <w:right w:val="single" w:sz="4" w:space="0" w:color="auto"/>
            </w:tcBorders>
            <w:vAlign w:val="center"/>
          </w:tcPr>
          <w:p w:rsidR="009949A5" w:rsidRPr="00A349A2" w:rsidRDefault="009949A5" w:rsidP="00ED4EB9">
            <w:pPr>
              <w:snapToGrid w:val="0"/>
              <w:spacing w:line="300" w:lineRule="exact"/>
              <w:jc w:val="both"/>
              <w:rPr>
                <w:rFonts w:eastAsia="標楷體"/>
                <w:bCs/>
                <w:lang w:eastAsia="zh-HK"/>
              </w:rPr>
            </w:pPr>
            <w:r w:rsidRPr="00F80BED">
              <w:rPr>
                <w:rFonts w:eastAsia="標楷體" w:hint="eastAsia"/>
                <w:bCs/>
                <w:noProof/>
                <w:lang w:eastAsia="zh-HK"/>
              </w:rPr>
              <w:t>國立清華大學材料科學與工程系博士</w:t>
            </w:r>
          </w:p>
        </w:tc>
        <w:tc>
          <w:tcPr>
            <w:tcW w:w="2475" w:type="pct"/>
            <w:tcBorders>
              <w:top w:val="single" w:sz="4" w:space="0" w:color="auto"/>
              <w:left w:val="single" w:sz="4" w:space="0" w:color="auto"/>
              <w:bottom w:val="single" w:sz="4" w:space="0" w:color="auto"/>
              <w:right w:val="single" w:sz="4" w:space="0" w:color="auto"/>
            </w:tcBorders>
            <w:vAlign w:val="center"/>
          </w:tcPr>
          <w:p w:rsidR="009949A5" w:rsidRPr="004E352F" w:rsidRDefault="009949A5" w:rsidP="00ED4EB9">
            <w:pPr>
              <w:snapToGrid w:val="0"/>
              <w:spacing w:line="300" w:lineRule="exact"/>
              <w:ind w:rightChars="47" w:right="113"/>
              <w:jc w:val="both"/>
              <w:rPr>
                <w:rFonts w:eastAsia="標楷體"/>
              </w:rPr>
            </w:pPr>
            <w:r w:rsidRPr="00F80BED">
              <w:rPr>
                <w:rFonts w:eastAsia="標楷體" w:hint="eastAsia"/>
                <w:noProof/>
              </w:rPr>
              <w:t>功能性陶瓷材料、可撓性低維度複合材料、同步輻射光源晶體與電子結構分析</w:t>
            </w:r>
          </w:p>
        </w:tc>
      </w:tr>
    </w:tbl>
    <w:p w:rsidR="009949A5" w:rsidRDefault="009949A5" w:rsidP="00E6449E">
      <w:pPr>
        <w:pStyle w:val="a3"/>
        <w:jc w:val="center"/>
        <w:rPr>
          <w:sz w:val="16"/>
          <w:szCs w:val="16"/>
        </w:rPr>
        <w:sectPr w:rsidR="009949A5" w:rsidSect="009949A5">
          <w:pgSz w:w="11906" w:h="16838"/>
          <w:pgMar w:top="720" w:right="720" w:bottom="720" w:left="720" w:header="851" w:footer="992" w:gutter="0"/>
          <w:pgNumType w:start="1"/>
          <w:cols w:space="425"/>
          <w:docGrid w:type="lines" w:linePitch="360"/>
        </w:sectPr>
      </w:pPr>
      <w:r w:rsidRPr="00D97CC4">
        <w:rPr>
          <w:rFonts w:hint="eastAsia"/>
          <w:sz w:val="16"/>
          <w:szCs w:val="16"/>
        </w:rPr>
        <w:t xml:space="preserve"> </w:t>
      </w:r>
    </w:p>
    <w:p w:rsidR="009949A5" w:rsidRPr="00D97CC4" w:rsidRDefault="00470034" w:rsidP="00E6449E">
      <w:pPr>
        <w:pStyle w:val="a3"/>
        <w:jc w:val="center"/>
        <w:rPr>
          <w:sz w:val="16"/>
          <w:szCs w:val="16"/>
        </w:rPr>
      </w:pPr>
      <w:r>
        <w:rPr>
          <w:noProof/>
        </w:rPr>
        <mc:AlternateContent>
          <mc:Choice Requires="wps">
            <w:drawing>
              <wp:anchor distT="45720" distB="45720" distL="114300" distR="114300" simplePos="0" relativeHeight="251683840" behindDoc="0" locked="0" layoutInCell="1" allowOverlap="1">
                <wp:simplePos x="0" y="0"/>
                <wp:positionH relativeFrom="column">
                  <wp:posOffset>2978150</wp:posOffset>
                </wp:positionH>
                <wp:positionV relativeFrom="paragraph">
                  <wp:posOffset>692150</wp:posOffset>
                </wp:positionV>
                <wp:extent cx="555625" cy="320040"/>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6B3A" w:rsidRDefault="00AA6B3A">
                            <w: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234.5pt;margin-top:54.5pt;width:43.75pt;height:25.2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gzzgIAAMQFAAAOAAAAZHJzL2Uyb0RvYy54bWysVEtu2zAQ3RfoHQjuFX0i2ZYQOUgsqyiQ&#10;foC0B6AlyiIqkSpJW06Lrgv0AOm6B+gBeqDkHB1S/iXZFG21EPgZvpk382bOzjdtg9ZUKiZ4iv0T&#10;DyPKC1Eyvkzx+3e5M8FIacJL0ghOU3xDFT6fPn921ncJDUQtmpJKBCBcJX2X4lrrLnFdVdS0JepE&#10;dJTDZSVkSzRs5dItJekBvW3cwPNGbi9k2UlRUKXgNBsu8dTiVxUt9JuqUlSjJsUQm7Z/af8L83en&#10;ZyRZStLVrNiGQf4iipYwDk73UBnRBK0kewLVskIKJSp9UojWFVXFCmo5ABvfe8TmuiYdtVwgOarb&#10;p0n9P9ji9fqtRKyE2mHESQslur/9evfz+/3tr7sf31BgMtR3KgHD6w5M9eZSbIy1Yau6K1F8UIiL&#10;WU34kl5IKfqakhIi9M1L9+jpgKMMyKJ/JUpwRVZaWKBNJVsDCAlBgA6VutlXh240KuAwiqJREGFU&#10;wNUp1D601XNJsnvcSaVfUNEis0ixhOJbcLK+UtoEQ5KdifHFRc6axgqg4Q8OwHA4Adfw1NyZIGw9&#10;P8dePJ/MJ6ETBqO5E3pZ5lzks9AZ5f44yk6z2Szzvxi/fpjUrCwpN2522vLDP6vdVuWDKvbqUqJh&#10;pYEzISm5XMwaidYEtJ3bz6Ycbg5m7sMwbBKAyyNKfhB6l0Hs5KPJ2AnzMHLisTdxPD++jEdeGIdZ&#10;/pDSFeP03ymhPsVxBDW1dA5BP+Lm2e8pN5K0TMP0aFib4sneiCRGgXNe2tJqwpphfZQKE/4hFVDu&#10;XaGtXo1EB7HqzWIzNMe+DxaivAEFSwEKA5nC6INFLeQnjHoYIylWH1dEUoyalxy6IPZD0CnSdhNG&#10;4wA28vhmcXxDeAFQKdYYDcuZHmbVqpNsWYOnXd9dQOfkzKratNgQ1bbfYFRYctuxZmbR8d5aHYbv&#10;9DcAAAD//wMAUEsDBBQABgAIAAAAIQCrvhIk3wAAAAsBAAAPAAAAZHJzL2Rvd25yZXYueG1sTI/B&#10;TsMwEETvSPyDtUjcqE3VBJrGqSrUliNQIs5u7CYR8dqy3TT8PdsT3HZ3RrNvyvVkBzaaEHuHEh5n&#10;ApjBxukeWwn15+7hGVhMCrUaHBoJPybCurq9KVWh3QU/zHhILaMQjIWS0KXkC85j0xmr4sx5g6Sd&#10;XLAq0RparoO6ULgd+FyInFvVI33olDcvnWm+D2crwSe/f3oNb++b7W4U9de+nvftVsr7u2mzApbM&#10;lP7McMUndKiI6ejOqCMbJCzyJXVJJIjrQI4syzNgR7pkywXwquT/O1S/AAAA//8DAFBLAQItABQA&#10;BgAIAAAAIQC2gziS/gAAAOEBAAATAAAAAAAAAAAAAAAAAAAAAABbQ29udGVudF9UeXBlc10ueG1s&#10;UEsBAi0AFAAGAAgAAAAhADj9If/WAAAAlAEAAAsAAAAAAAAAAAAAAAAALwEAAF9yZWxzLy5yZWxz&#10;UEsBAi0AFAAGAAgAAAAhADuAWDPOAgAAxAUAAA4AAAAAAAAAAAAAAAAALgIAAGRycy9lMm9Eb2Mu&#10;eG1sUEsBAi0AFAAGAAgAAAAhAKu+EiTfAAAACwEAAA8AAAAAAAAAAAAAAAAAKAUAAGRycy9kb3du&#10;cmV2LnhtbFBLBQYAAAAABAAEAPMAAAA0BgAAAAA=&#10;" filled="f" stroked="f">
                <v:textbox style="mso-fit-shape-to-text:t">
                  <w:txbxContent>
                    <w:p w:rsidR="00AA6B3A" w:rsidRDefault="00AA6B3A">
                      <w:r>
                        <w:t>13</w:t>
                      </w:r>
                    </w:p>
                  </w:txbxContent>
                </v:textbox>
                <w10:wrap type="square"/>
              </v:shape>
            </w:pict>
          </mc:Fallback>
        </mc:AlternateContent>
      </w:r>
    </w:p>
    <w:sectPr w:rsidR="009949A5" w:rsidRPr="00D97CC4" w:rsidSect="009949A5">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0A1" w:rsidRDefault="005E10A1" w:rsidP="00465E41">
      <w:r>
        <w:separator/>
      </w:r>
    </w:p>
  </w:endnote>
  <w:endnote w:type="continuationSeparator" w:id="0">
    <w:p w:rsidR="005E10A1" w:rsidRDefault="005E10A1" w:rsidP="0046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Calibri"/>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0A1" w:rsidRDefault="005E10A1" w:rsidP="00465E41">
      <w:r>
        <w:separator/>
      </w:r>
    </w:p>
  </w:footnote>
  <w:footnote w:type="continuationSeparator" w:id="0">
    <w:p w:rsidR="005E10A1" w:rsidRDefault="005E10A1" w:rsidP="0046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5E2D24"/>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1">
    <w:nsid w:val="07627731"/>
    <w:multiLevelType w:val="hybridMultilevel"/>
    <w:tmpl w:val="AC06EA26"/>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1">
    <w:nsid w:val="0B476226"/>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0B6F64EF"/>
    <w:multiLevelType w:val="hybridMultilevel"/>
    <w:tmpl w:val="5C5CC3F2"/>
    <w:lvl w:ilvl="0" w:tplc="E55EC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118D7E63"/>
    <w:multiLevelType w:val="hybridMultilevel"/>
    <w:tmpl w:val="FAC60E22"/>
    <w:lvl w:ilvl="0" w:tplc="355C6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11EA6D9C"/>
    <w:multiLevelType w:val="hybridMultilevel"/>
    <w:tmpl w:val="F864D306"/>
    <w:lvl w:ilvl="0" w:tplc="F906ED52">
      <w:start w:val="1"/>
      <w:numFmt w:val="decimal"/>
      <w:lvlText w:val="%1."/>
      <w:lvlJc w:val="left"/>
      <w:pPr>
        <w:ind w:left="1320" w:hanging="480"/>
      </w:pPr>
      <w:rPr>
        <w:rFonts w:hint="default"/>
      </w:rPr>
    </w:lvl>
    <w:lvl w:ilvl="1" w:tplc="04090005">
      <w:start w:val="1"/>
      <w:numFmt w:val="bullet"/>
      <w:lvlText w:val=""/>
      <w:lvlJc w:val="left"/>
      <w:pPr>
        <w:ind w:left="840" w:hanging="36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13392285"/>
    <w:multiLevelType w:val="hybridMultilevel"/>
    <w:tmpl w:val="5470D58C"/>
    <w:lvl w:ilvl="0" w:tplc="C14E51B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1">
    <w:nsid w:val="18F75FA5"/>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1BDA3AE9"/>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1">
    <w:nsid w:val="21B54D66"/>
    <w:multiLevelType w:val="hybridMultilevel"/>
    <w:tmpl w:val="5380B8CC"/>
    <w:lvl w:ilvl="0" w:tplc="C428D85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2595F6F"/>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1">
    <w:nsid w:val="266F1CB0"/>
    <w:multiLevelType w:val="hybridMultilevel"/>
    <w:tmpl w:val="A9301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1">
    <w:nsid w:val="26856538"/>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27FE737D"/>
    <w:multiLevelType w:val="hybridMultilevel"/>
    <w:tmpl w:val="73D88DA8"/>
    <w:lvl w:ilvl="0" w:tplc="04090005">
      <w:start w:val="1"/>
      <w:numFmt w:val="bullet"/>
      <w:lvlText w:val=""/>
      <w:lvlJc w:val="left"/>
      <w:pPr>
        <w:ind w:left="600" w:hanging="480"/>
      </w:pPr>
      <w:rPr>
        <w:rFonts w:ascii="Wingdings" w:hAnsi="Wingdings" w:hint="default"/>
      </w:rPr>
    </w:lvl>
    <w:lvl w:ilvl="1" w:tplc="04090005">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4" w15:restartNumberingAfterBreak="1">
    <w:nsid w:val="291E0D78"/>
    <w:multiLevelType w:val="hybridMultilevel"/>
    <w:tmpl w:val="F0A4808E"/>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1">
    <w:nsid w:val="2F312411"/>
    <w:multiLevelType w:val="hybridMultilevel"/>
    <w:tmpl w:val="D7FA08C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1">
    <w:nsid w:val="2F517941"/>
    <w:multiLevelType w:val="hybridMultilevel"/>
    <w:tmpl w:val="6B60D402"/>
    <w:lvl w:ilvl="0" w:tplc="04090001">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sz w:val="24"/>
        <w:szCs w:val="24"/>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1">
    <w:nsid w:val="30E5034C"/>
    <w:multiLevelType w:val="hybridMultilevel"/>
    <w:tmpl w:val="60A06382"/>
    <w:lvl w:ilvl="0" w:tplc="7E48F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1">
    <w:nsid w:val="311B0CBC"/>
    <w:multiLevelType w:val="hybridMultilevel"/>
    <w:tmpl w:val="90C42C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1">
    <w:nsid w:val="318740D0"/>
    <w:multiLevelType w:val="hybridMultilevel"/>
    <w:tmpl w:val="3C5849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1">
    <w:nsid w:val="329A092B"/>
    <w:multiLevelType w:val="hybridMultilevel"/>
    <w:tmpl w:val="E12E67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1">
    <w:nsid w:val="337960E8"/>
    <w:multiLevelType w:val="hybridMultilevel"/>
    <w:tmpl w:val="D5DC0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1">
    <w:nsid w:val="34277294"/>
    <w:multiLevelType w:val="hybridMultilevel"/>
    <w:tmpl w:val="B1BABB42"/>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3" w15:restartNumberingAfterBreak="1">
    <w:nsid w:val="348E7204"/>
    <w:multiLevelType w:val="hybridMultilevel"/>
    <w:tmpl w:val="9E70A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1">
    <w:nsid w:val="356E77D8"/>
    <w:multiLevelType w:val="hybridMultilevel"/>
    <w:tmpl w:val="0AB62E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1">
    <w:nsid w:val="378A646F"/>
    <w:multiLevelType w:val="hybridMultilevel"/>
    <w:tmpl w:val="8A183B4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1">
    <w:nsid w:val="3AA22353"/>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1">
    <w:nsid w:val="3BD22DF8"/>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1">
    <w:nsid w:val="44D27D6A"/>
    <w:multiLevelType w:val="hybridMultilevel"/>
    <w:tmpl w:val="4230AB9E"/>
    <w:lvl w:ilvl="0" w:tplc="BCC8D83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1">
    <w:nsid w:val="49312527"/>
    <w:multiLevelType w:val="hybridMultilevel"/>
    <w:tmpl w:val="1F3217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1">
    <w:nsid w:val="4AFB4C32"/>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1">
    <w:nsid w:val="4B9C69E7"/>
    <w:multiLevelType w:val="hybridMultilevel"/>
    <w:tmpl w:val="186C70A4"/>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1">
    <w:nsid w:val="4E4330EC"/>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1">
    <w:nsid w:val="50504FC5"/>
    <w:multiLevelType w:val="hybridMultilevel"/>
    <w:tmpl w:val="314EC9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1">
    <w:nsid w:val="512826C5"/>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5" w15:restartNumberingAfterBreak="1">
    <w:nsid w:val="51462626"/>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1">
    <w:nsid w:val="53E23D5F"/>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1">
    <w:nsid w:val="55351089"/>
    <w:multiLevelType w:val="hybridMultilevel"/>
    <w:tmpl w:val="077C8BDC"/>
    <w:lvl w:ilvl="0" w:tplc="F906ED52">
      <w:start w:val="1"/>
      <w:numFmt w:val="decimal"/>
      <w:lvlText w:val="%1."/>
      <w:lvlJc w:val="left"/>
      <w:pPr>
        <w:ind w:left="480" w:hanging="480"/>
      </w:pPr>
      <w:rPr>
        <w:rFonts w:hint="default"/>
      </w:rPr>
    </w:lvl>
    <w:lvl w:ilvl="1" w:tplc="D8F2545C">
      <w:start w:val="1"/>
      <w:numFmt w:val="decimal"/>
      <w:lvlText w:val="%2."/>
      <w:lvlJc w:val="left"/>
      <w:pPr>
        <w:ind w:left="840" w:hanging="36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1">
    <w:nsid w:val="56D5613F"/>
    <w:multiLevelType w:val="hybridMultilevel"/>
    <w:tmpl w:val="F6221156"/>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1">
    <w:nsid w:val="59CC3587"/>
    <w:multiLevelType w:val="hybridMultilevel"/>
    <w:tmpl w:val="D1EE2A56"/>
    <w:lvl w:ilvl="0" w:tplc="04090005">
      <w:start w:val="1"/>
      <w:numFmt w:val="bullet"/>
      <w:lvlText w:val=""/>
      <w:lvlJc w:val="left"/>
      <w:pPr>
        <w:ind w:left="600" w:hanging="480"/>
      </w:pPr>
      <w:rPr>
        <w:rFonts w:ascii="Wingdings" w:hAnsi="Wingdings" w:hint="default"/>
      </w:rPr>
    </w:lvl>
    <w:lvl w:ilvl="1" w:tplc="04090005">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0" w15:restartNumberingAfterBreak="1">
    <w:nsid w:val="59F424FE"/>
    <w:multiLevelType w:val="hybridMultilevel"/>
    <w:tmpl w:val="52EA2C38"/>
    <w:lvl w:ilvl="0" w:tplc="51F6C3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1">
    <w:nsid w:val="5C503EB0"/>
    <w:multiLevelType w:val="hybridMultilevel"/>
    <w:tmpl w:val="314EC9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1">
    <w:nsid w:val="5D913CCC"/>
    <w:multiLevelType w:val="hybridMultilevel"/>
    <w:tmpl w:val="336067E4"/>
    <w:lvl w:ilvl="0" w:tplc="794CF018">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1">
    <w:nsid w:val="64416045"/>
    <w:multiLevelType w:val="hybridMultilevel"/>
    <w:tmpl w:val="1FFA2F9A"/>
    <w:lvl w:ilvl="0" w:tplc="753E3AC8">
      <w:start w:val="1"/>
      <w:numFmt w:val="bullet"/>
      <w:lvlText w:val="•"/>
      <w:lvlJc w:val="left"/>
      <w:pPr>
        <w:ind w:left="720" w:hanging="480"/>
      </w:pPr>
      <w:rPr>
        <w:rFonts w:ascii="Arial" w:hAnsi="Arial"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4" w15:restartNumberingAfterBreak="1">
    <w:nsid w:val="6D011D91"/>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5" w15:restartNumberingAfterBreak="1">
    <w:nsid w:val="6E0E4CD8"/>
    <w:multiLevelType w:val="hybridMultilevel"/>
    <w:tmpl w:val="76365822"/>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1">
    <w:nsid w:val="72847FCB"/>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1">
    <w:nsid w:val="74553481"/>
    <w:multiLevelType w:val="hybridMultilevel"/>
    <w:tmpl w:val="1328441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1">
    <w:nsid w:val="760913DB"/>
    <w:multiLevelType w:val="hybridMultilevel"/>
    <w:tmpl w:val="E3B8C48E"/>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9" w15:restartNumberingAfterBreak="1">
    <w:nsid w:val="7BF824F2"/>
    <w:multiLevelType w:val="hybridMultilevel"/>
    <w:tmpl w:val="57B4FF10"/>
    <w:lvl w:ilvl="0" w:tplc="04090005">
      <w:start w:val="1"/>
      <w:numFmt w:val="bullet"/>
      <w:lvlText w:val=""/>
      <w:lvlJc w:val="left"/>
      <w:pPr>
        <w:ind w:left="960" w:hanging="480"/>
      </w:pPr>
      <w:rPr>
        <w:rFonts w:ascii="Wingdings" w:hAnsi="Wingdings" w:hint="default"/>
      </w:rPr>
    </w:lvl>
    <w:lvl w:ilvl="1" w:tplc="04090005">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
  </w:num>
  <w:num w:numId="2">
    <w:abstractNumId w:val="27"/>
  </w:num>
  <w:num w:numId="3">
    <w:abstractNumId w:val="9"/>
  </w:num>
  <w:num w:numId="4">
    <w:abstractNumId w:val="30"/>
  </w:num>
  <w:num w:numId="5">
    <w:abstractNumId w:val="21"/>
  </w:num>
  <w:num w:numId="6">
    <w:abstractNumId w:val="46"/>
  </w:num>
  <w:num w:numId="7">
    <w:abstractNumId w:val="25"/>
  </w:num>
  <w:num w:numId="8">
    <w:abstractNumId w:val="7"/>
  </w:num>
  <w:num w:numId="9">
    <w:abstractNumId w:val="5"/>
  </w:num>
  <w:num w:numId="10">
    <w:abstractNumId w:val="8"/>
  </w:num>
  <w:num w:numId="11">
    <w:abstractNumId w:val="41"/>
  </w:num>
  <w:num w:numId="12">
    <w:abstractNumId w:val="26"/>
  </w:num>
  <w:num w:numId="13">
    <w:abstractNumId w:val="35"/>
  </w:num>
  <w:num w:numId="14">
    <w:abstractNumId w:val="47"/>
  </w:num>
  <w:num w:numId="15">
    <w:abstractNumId w:val="11"/>
  </w:num>
  <w:num w:numId="16">
    <w:abstractNumId w:val="4"/>
  </w:num>
  <w:num w:numId="17">
    <w:abstractNumId w:val="12"/>
  </w:num>
  <w:num w:numId="18">
    <w:abstractNumId w:val="36"/>
  </w:num>
  <w:num w:numId="19">
    <w:abstractNumId w:val="10"/>
  </w:num>
  <w:num w:numId="20">
    <w:abstractNumId w:val="29"/>
  </w:num>
  <w:num w:numId="21">
    <w:abstractNumId w:val="33"/>
  </w:num>
  <w:num w:numId="22">
    <w:abstractNumId w:val="32"/>
  </w:num>
  <w:num w:numId="23">
    <w:abstractNumId w:val="0"/>
  </w:num>
  <w:num w:numId="24">
    <w:abstractNumId w:val="23"/>
  </w:num>
  <w:num w:numId="25">
    <w:abstractNumId w:val="17"/>
  </w:num>
  <w:num w:numId="26">
    <w:abstractNumId w:val="19"/>
  </w:num>
  <w:num w:numId="27">
    <w:abstractNumId w:val="18"/>
  </w:num>
  <w:num w:numId="28">
    <w:abstractNumId w:val="37"/>
  </w:num>
  <w:num w:numId="29">
    <w:abstractNumId w:val="16"/>
  </w:num>
  <w:num w:numId="30">
    <w:abstractNumId w:val="2"/>
  </w:num>
  <w:num w:numId="31">
    <w:abstractNumId w:val="15"/>
  </w:num>
  <w:num w:numId="32">
    <w:abstractNumId w:val="13"/>
  </w:num>
  <w:num w:numId="33">
    <w:abstractNumId w:val="39"/>
  </w:num>
  <w:num w:numId="34">
    <w:abstractNumId w:val="48"/>
  </w:num>
  <w:num w:numId="35">
    <w:abstractNumId w:val="6"/>
  </w:num>
  <w:num w:numId="36">
    <w:abstractNumId w:val="22"/>
  </w:num>
  <w:num w:numId="37">
    <w:abstractNumId w:val="28"/>
  </w:num>
  <w:num w:numId="38">
    <w:abstractNumId w:val="49"/>
  </w:num>
  <w:num w:numId="39">
    <w:abstractNumId w:val="38"/>
  </w:num>
  <w:num w:numId="40">
    <w:abstractNumId w:val="1"/>
  </w:num>
  <w:num w:numId="41">
    <w:abstractNumId w:val="45"/>
  </w:num>
  <w:num w:numId="42">
    <w:abstractNumId w:val="14"/>
  </w:num>
  <w:num w:numId="43">
    <w:abstractNumId w:val="31"/>
  </w:num>
  <w:num w:numId="44">
    <w:abstractNumId w:val="42"/>
  </w:num>
  <w:num w:numId="45">
    <w:abstractNumId w:val="20"/>
  </w:num>
  <w:num w:numId="46">
    <w:abstractNumId w:val="44"/>
  </w:num>
  <w:num w:numId="47">
    <w:abstractNumId w:val="34"/>
  </w:num>
  <w:num w:numId="48">
    <w:abstractNumId w:val="24"/>
  </w:num>
  <w:num w:numId="49">
    <w:abstractNumId w:val="4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B0"/>
    <w:rsid w:val="000055B2"/>
    <w:rsid w:val="00027EF2"/>
    <w:rsid w:val="00072381"/>
    <w:rsid w:val="000C67C9"/>
    <w:rsid w:val="000D733F"/>
    <w:rsid w:val="001925D3"/>
    <w:rsid w:val="001B357A"/>
    <w:rsid w:val="001D0793"/>
    <w:rsid w:val="001D78E5"/>
    <w:rsid w:val="002027B3"/>
    <w:rsid w:val="00216737"/>
    <w:rsid w:val="00247EE1"/>
    <w:rsid w:val="002620F7"/>
    <w:rsid w:val="00265DD0"/>
    <w:rsid w:val="003054C8"/>
    <w:rsid w:val="003410C1"/>
    <w:rsid w:val="0038606C"/>
    <w:rsid w:val="003D4662"/>
    <w:rsid w:val="00465E41"/>
    <w:rsid w:val="00470034"/>
    <w:rsid w:val="004E352F"/>
    <w:rsid w:val="004E5F85"/>
    <w:rsid w:val="004F7A84"/>
    <w:rsid w:val="005050B0"/>
    <w:rsid w:val="0054026A"/>
    <w:rsid w:val="00562A68"/>
    <w:rsid w:val="005B6442"/>
    <w:rsid w:val="005C1511"/>
    <w:rsid w:val="005D3A7A"/>
    <w:rsid w:val="005E10A1"/>
    <w:rsid w:val="005F0A28"/>
    <w:rsid w:val="006164C6"/>
    <w:rsid w:val="006233FB"/>
    <w:rsid w:val="0063041D"/>
    <w:rsid w:val="0064724C"/>
    <w:rsid w:val="00675478"/>
    <w:rsid w:val="006D6FEF"/>
    <w:rsid w:val="006E2B49"/>
    <w:rsid w:val="00727760"/>
    <w:rsid w:val="00743B88"/>
    <w:rsid w:val="007932C4"/>
    <w:rsid w:val="007A41D3"/>
    <w:rsid w:val="007B6BB3"/>
    <w:rsid w:val="007D55D9"/>
    <w:rsid w:val="00804A5A"/>
    <w:rsid w:val="008051E6"/>
    <w:rsid w:val="00813F50"/>
    <w:rsid w:val="008363B1"/>
    <w:rsid w:val="00854E18"/>
    <w:rsid w:val="00863DE2"/>
    <w:rsid w:val="008810C8"/>
    <w:rsid w:val="00894F0D"/>
    <w:rsid w:val="008A2EC9"/>
    <w:rsid w:val="008B5399"/>
    <w:rsid w:val="00950236"/>
    <w:rsid w:val="00962DD8"/>
    <w:rsid w:val="0097291A"/>
    <w:rsid w:val="00973AAC"/>
    <w:rsid w:val="009949A5"/>
    <w:rsid w:val="009B539C"/>
    <w:rsid w:val="009C1BBF"/>
    <w:rsid w:val="00A349A2"/>
    <w:rsid w:val="00A365B9"/>
    <w:rsid w:val="00AA6B3A"/>
    <w:rsid w:val="00AA75B0"/>
    <w:rsid w:val="00AD064B"/>
    <w:rsid w:val="00AD2C83"/>
    <w:rsid w:val="00AE4C7E"/>
    <w:rsid w:val="00B503F5"/>
    <w:rsid w:val="00B66BB7"/>
    <w:rsid w:val="00B93DA8"/>
    <w:rsid w:val="00BC458E"/>
    <w:rsid w:val="00BD0942"/>
    <w:rsid w:val="00BD61E2"/>
    <w:rsid w:val="00BE0C60"/>
    <w:rsid w:val="00C20769"/>
    <w:rsid w:val="00C3656B"/>
    <w:rsid w:val="00C76E7D"/>
    <w:rsid w:val="00CE31B4"/>
    <w:rsid w:val="00D12CF2"/>
    <w:rsid w:val="00D226F6"/>
    <w:rsid w:val="00D418E0"/>
    <w:rsid w:val="00D86649"/>
    <w:rsid w:val="00D97CC4"/>
    <w:rsid w:val="00DA7DC0"/>
    <w:rsid w:val="00DF1AD0"/>
    <w:rsid w:val="00E1063D"/>
    <w:rsid w:val="00E21FB2"/>
    <w:rsid w:val="00E64269"/>
    <w:rsid w:val="00E6449E"/>
    <w:rsid w:val="00E83536"/>
    <w:rsid w:val="00E87D56"/>
    <w:rsid w:val="00E90FD7"/>
    <w:rsid w:val="00ED4EB9"/>
    <w:rsid w:val="00F02C75"/>
    <w:rsid w:val="00F1148C"/>
    <w:rsid w:val="00F666AA"/>
    <w:rsid w:val="00F719B5"/>
    <w:rsid w:val="00F77490"/>
    <w:rsid w:val="00FA6389"/>
    <w:rsid w:val="00FC4913"/>
    <w:rsid w:val="00FC6B6E"/>
    <w:rsid w:val="00FF0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7AFB"/>
  <w15:chartTrackingRefBased/>
  <w15:docId w15:val="{59B17AB8-11AF-45FF-972A-97DE16F7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5B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頭"/>
    <w:basedOn w:val="a"/>
    <w:autoRedefine/>
    <w:uiPriority w:val="99"/>
    <w:qFormat/>
    <w:rsid w:val="00AA75B0"/>
    <w:pPr>
      <w:spacing w:line="420" w:lineRule="exact"/>
      <w:ind w:right="-522"/>
    </w:pPr>
    <w:rPr>
      <w:rFonts w:ascii="雅真中楷" w:eastAsia="標楷體"/>
      <w:b/>
      <w:spacing w:val="26"/>
      <w:sz w:val="28"/>
      <w:szCs w:val="20"/>
    </w:rPr>
  </w:style>
  <w:style w:type="paragraph" w:styleId="a4">
    <w:name w:val="List Paragraph"/>
    <w:aliases w:val="卑南壹,1.1.1.1清單段落,列點,(二),表格標號,圖片標號"/>
    <w:basedOn w:val="a"/>
    <w:link w:val="a5"/>
    <w:uiPriority w:val="34"/>
    <w:qFormat/>
    <w:rsid w:val="00AA75B0"/>
    <w:pPr>
      <w:widowControl/>
      <w:ind w:leftChars="200" w:left="480"/>
    </w:pPr>
    <w:rPr>
      <w:kern w:val="0"/>
    </w:rPr>
  </w:style>
  <w:style w:type="paragraph" w:styleId="a6">
    <w:name w:val="Body Text"/>
    <w:basedOn w:val="a"/>
    <w:link w:val="a7"/>
    <w:rsid w:val="00AA75B0"/>
    <w:pPr>
      <w:spacing w:after="120"/>
    </w:pPr>
  </w:style>
  <w:style w:type="character" w:customStyle="1" w:styleId="a7">
    <w:name w:val="本文 字元"/>
    <w:link w:val="a6"/>
    <w:rsid w:val="00AA75B0"/>
    <w:rPr>
      <w:rFonts w:ascii="Times New Roman" w:eastAsia="新細明體" w:hAnsi="Times New Roman" w:cs="Times New Roman"/>
      <w:szCs w:val="24"/>
    </w:rPr>
  </w:style>
  <w:style w:type="paragraph" w:customStyle="1" w:styleId="TableParagraph">
    <w:name w:val="Table Paragraph"/>
    <w:basedOn w:val="a"/>
    <w:uiPriority w:val="1"/>
    <w:qFormat/>
    <w:rsid w:val="00AA75B0"/>
    <w:pPr>
      <w:autoSpaceDE w:val="0"/>
      <w:autoSpaceDN w:val="0"/>
      <w:adjustRightInd w:val="0"/>
    </w:pPr>
    <w:rPr>
      <w:kern w:val="0"/>
    </w:rPr>
  </w:style>
  <w:style w:type="character" w:styleId="a8">
    <w:name w:val="Hyperlink"/>
    <w:uiPriority w:val="99"/>
    <w:unhideWhenUsed/>
    <w:rsid w:val="00AA75B0"/>
    <w:rPr>
      <w:color w:val="0000FF"/>
      <w:u w:val="single"/>
    </w:rPr>
  </w:style>
  <w:style w:type="character" w:customStyle="1" w:styleId="a5">
    <w:name w:val="清單段落 字元"/>
    <w:aliases w:val="卑南壹 字元,1.1.1.1清單段落 字元,列點 字元,(二) 字元,表格標號 字元,圖片標號 字元"/>
    <w:link w:val="a4"/>
    <w:uiPriority w:val="34"/>
    <w:locked/>
    <w:rsid w:val="00AA75B0"/>
    <w:rPr>
      <w:rFonts w:ascii="Times New Roman" w:eastAsia="新細明體" w:hAnsi="Times New Roman" w:cs="Times New Roman"/>
      <w:kern w:val="0"/>
      <w:szCs w:val="24"/>
    </w:rPr>
  </w:style>
  <w:style w:type="paragraph" w:styleId="a9">
    <w:name w:val="footer"/>
    <w:basedOn w:val="a"/>
    <w:link w:val="aa"/>
    <w:uiPriority w:val="99"/>
    <w:unhideWhenUsed/>
    <w:rsid w:val="00A349A2"/>
    <w:pPr>
      <w:tabs>
        <w:tab w:val="center" w:pos="4153"/>
        <w:tab w:val="right" w:pos="8306"/>
      </w:tabs>
      <w:snapToGrid w:val="0"/>
    </w:pPr>
    <w:rPr>
      <w:sz w:val="20"/>
      <w:szCs w:val="20"/>
    </w:rPr>
  </w:style>
  <w:style w:type="character" w:customStyle="1" w:styleId="aa">
    <w:name w:val="頁尾 字元"/>
    <w:link w:val="a9"/>
    <w:uiPriority w:val="99"/>
    <w:rsid w:val="00A349A2"/>
    <w:rPr>
      <w:rFonts w:ascii="Times New Roman" w:eastAsia="新細明體" w:hAnsi="Times New Roman" w:cs="Times New Roman"/>
      <w:sz w:val="20"/>
      <w:szCs w:val="20"/>
    </w:rPr>
  </w:style>
  <w:style w:type="character" w:styleId="ab">
    <w:name w:val="Strong"/>
    <w:uiPriority w:val="22"/>
    <w:qFormat/>
    <w:rsid w:val="00A349A2"/>
    <w:rPr>
      <w:b/>
      <w:bCs/>
    </w:rPr>
  </w:style>
  <w:style w:type="paragraph" w:styleId="ac">
    <w:name w:val="header"/>
    <w:basedOn w:val="a"/>
    <w:link w:val="ad"/>
    <w:uiPriority w:val="99"/>
    <w:unhideWhenUsed/>
    <w:rsid w:val="00465E41"/>
    <w:pPr>
      <w:tabs>
        <w:tab w:val="center" w:pos="4153"/>
        <w:tab w:val="right" w:pos="8306"/>
      </w:tabs>
      <w:snapToGrid w:val="0"/>
    </w:pPr>
    <w:rPr>
      <w:sz w:val="20"/>
      <w:szCs w:val="20"/>
    </w:rPr>
  </w:style>
  <w:style w:type="character" w:customStyle="1" w:styleId="ad">
    <w:name w:val="頁首 字元"/>
    <w:link w:val="ac"/>
    <w:uiPriority w:val="99"/>
    <w:rsid w:val="00465E41"/>
    <w:rPr>
      <w:rFonts w:ascii="Times New Roman" w:eastAsia="新細明體" w:hAnsi="Times New Roman" w:cs="Times New Roman"/>
      <w:sz w:val="20"/>
      <w:szCs w:val="20"/>
    </w:rPr>
  </w:style>
  <w:style w:type="character" w:styleId="ae">
    <w:name w:val="Unresolved Mention"/>
    <w:uiPriority w:val="99"/>
    <w:semiHidden/>
    <w:unhideWhenUsed/>
    <w:rsid w:val="0063041D"/>
    <w:rPr>
      <w:color w:val="605E5C"/>
      <w:shd w:val="clear" w:color="auto" w:fill="E1DFDD"/>
    </w:rPr>
  </w:style>
  <w:style w:type="character" w:styleId="af">
    <w:name w:val="FollowedHyperlink"/>
    <w:uiPriority w:val="99"/>
    <w:semiHidden/>
    <w:unhideWhenUsed/>
    <w:rsid w:val="0063041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reurl.cc/70LGZ1" TargetMode="External"/><Relationship Id="rId26" Type="http://schemas.openxmlformats.org/officeDocument/2006/relationships/hyperlink" Target="https://reurl.cc/bVaL4l" TargetMode="External"/><Relationship Id="rId39" Type="http://schemas.openxmlformats.org/officeDocument/2006/relationships/hyperlink" Target="https://reurl.cc/bVaQ16" TargetMode="External"/><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hyperlink" Target="https://reurl.cc/70LGZ1" TargetMode="External"/><Relationship Id="rId47" Type="http://schemas.openxmlformats.org/officeDocument/2006/relationships/hyperlink" Target="https://reurl.cc/0vl5zo"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url.cc/bVaQZ6" TargetMode="Externa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hyperlink" Target="https://reurl.cc/EjLx91" TargetMode="External"/><Relationship Id="rId32" Type="http://schemas.openxmlformats.org/officeDocument/2006/relationships/hyperlink" Target="https://reurl.cc/lQ4qVd" TargetMode="External"/><Relationship Id="rId37" Type="http://schemas.openxmlformats.org/officeDocument/2006/relationships/hyperlink" Target="https://reurl.cc/yL4d8O" TargetMode="External"/><Relationship Id="rId40" Type="http://schemas.openxmlformats.org/officeDocument/2006/relationships/hyperlink" Target="https://reurl.cc/3Xo908" TargetMode="External"/><Relationship Id="rId45" Type="http://schemas.openxmlformats.org/officeDocument/2006/relationships/hyperlink" Target="https://reurl.cc/EjLx91"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reurl.cc/0vl5zo" TargetMode="External"/><Relationship Id="rId36" Type="http://schemas.openxmlformats.org/officeDocument/2006/relationships/image" Target="media/image15.png"/><Relationship Id="rId49" Type="http://schemas.openxmlformats.org/officeDocument/2006/relationships/hyperlink" Target="https://reurl.cc/lQ4qVd" TargetMode="External"/><Relationship Id="rId10" Type="http://schemas.openxmlformats.org/officeDocument/2006/relationships/hyperlink" Target="https://reurl.cc/yL4d8O" TargetMode="Externa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hyperlink" Target="https://reurl.cc/2Yy1R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url.cc/3Xo908" TargetMode="External"/><Relationship Id="rId22" Type="http://schemas.openxmlformats.org/officeDocument/2006/relationships/hyperlink" Target="https://reurl.cc/2Yy1RX" TargetMode="External"/><Relationship Id="rId27" Type="http://schemas.openxmlformats.org/officeDocument/2006/relationships/image" Target="media/image10.png"/><Relationship Id="rId30" Type="http://schemas.openxmlformats.org/officeDocument/2006/relationships/hyperlink" Target="https://reurl.cc/WxM54O" TargetMode="External"/><Relationship Id="rId35" Type="http://schemas.openxmlformats.org/officeDocument/2006/relationships/hyperlink" Target="https://reurl.cc/mMnd3Y" TargetMode="External"/><Relationship Id="rId43" Type="http://schemas.openxmlformats.org/officeDocument/2006/relationships/hyperlink" Target="https://reurl.cc/GjxOzD" TargetMode="External"/><Relationship Id="rId48" Type="http://schemas.openxmlformats.org/officeDocument/2006/relationships/hyperlink" Target="https://reurl.cc/WxM54O" TargetMode="External"/><Relationship Id="rId8" Type="http://schemas.openxmlformats.org/officeDocument/2006/relationships/hyperlink" Target="https://reurl.cc/mMnd3Y"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eurl.cc/bVaQ16"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hyperlink" Target="https://reurl.cc/bVaL4l" TargetMode="External"/><Relationship Id="rId20" Type="http://schemas.openxmlformats.org/officeDocument/2006/relationships/hyperlink" Target="https://reurl.cc/GjxOzD" TargetMode="External"/><Relationship Id="rId41" Type="http://schemas.openxmlformats.org/officeDocument/2006/relationships/hyperlink" Target="https://reurl.cc/bVaQZ6"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44721-4AB1-4E8F-813E-4F63793F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2401</Words>
  <Characters>13689</Characters>
  <Application>Microsoft Office Word</Application>
  <DocSecurity>0</DocSecurity>
  <Lines>114</Lines>
  <Paragraphs>32</Paragraphs>
  <ScaleCrop>false</ScaleCrop>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蔡昀霓</cp:lastModifiedBy>
  <cp:revision>2</cp:revision>
  <cp:lastPrinted>2023-04-18T07:59:00Z</cp:lastPrinted>
  <dcterms:created xsi:type="dcterms:W3CDTF">2024-06-19T03:53:00Z</dcterms:created>
  <dcterms:modified xsi:type="dcterms:W3CDTF">2024-06-19T03:53:00Z</dcterms:modified>
</cp:coreProperties>
</file>